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15AD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4AC69603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3F75DBDD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278080E8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07DE130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67A6AE84" w14:textId="77777777" w:rsidR="00C02AC5" w:rsidRPr="002545EB" w:rsidRDefault="00C02AC5" w:rsidP="00C02AC5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0081F8EA" w14:textId="77777777" w:rsidR="00C02AC5" w:rsidRPr="002545EB" w:rsidRDefault="00C02AC5" w:rsidP="00C02AC5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1536DF42" w14:textId="57AF4A09" w:rsidR="00C02AC5" w:rsidRPr="002545EB" w:rsidRDefault="00C02AC5" w:rsidP="00C02AC5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</w:t>
      </w:r>
      <w:r w:rsidR="000603F7">
        <w:rPr>
          <w:rFonts w:ascii="Times New Roman" w:eastAsia="Times New Roman" w:hAnsi="Times New Roman" w:cs="Times New Roman"/>
          <w:color w:val="auto"/>
          <w:lang w:eastAsia="en-US" w:bidi="ar-SA"/>
        </w:rPr>
        <w:t>1</w:t>
      </w: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.02.202</w:t>
      </w:r>
      <w:r w:rsidR="000603F7">
        <w:rPr>
          <w:rFonts w:ascii="Times New Roman" w:eastAsia="Times New Roman" w:hAnsi="Times New Roman" w:cs="Times New Roman"/>
          <w:color w:val="auto"/>
          <w:lang w:eastAsia="en-US" w:bidi="ar-SA"/>
        </w:rPr>
        <w:t>2</w:t>
      </w: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№ 1)</w:t>
      </w:r>
    </w:p>
    <w:p w14:paraId="751FADEF" w14:textId="77777777" w:rsidR="00C02AC5" w:rsidRPr="002545EB" w:rsidRDefault="00C02AC5" w:rsidP="00C02AC5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5B608FB0" w14:textId="77777777" w:rsidR="00C02AC5" w:rsidRPr="002545EB" w:rsidRDefault="00C02AC5" w:rsidP="00C02AC5">
      <w:pPr>
        <w:autoSpaceDE w:val="0"/>
        <w:autoSpaceDN w:val="0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    И.Ф. Никитина</w:t>
      </w:r>
    </w:p>
    <w:p w14:paraId="48B0363A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1D320D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1A15F48B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5753277A" w14:textId="77777777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>Рабочая программа Производственной практики</w:t>
      </w:r>
    </w:p>
    <w:p w14:paraId="50268548" w14:textId="79D5DD29" w:rsidR="00F16584" w:rsidRPr="00982975" w:rsidRDefault="00F16584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по профессиональному модулю</w:t>
      </w:r>
    </w:p>
    <w:p w14:paraId="2C1E48E4" w14:textId="3A792283" w:rsidR="004E6D08" w:rsidRPr="00982975" w:rsidRDefault="00A42241" w:rsidP="004E6D08">
      <w:pPr>
        <w:spacing w:line="360" w:lineRule="auto"/>
        <w:jc w:val="center"/>
        <w:rPr>
          <w:rFonts w:ascii="Times New Roman" w:hAnsi="Times New Roman" w:cs="Times New Roman"/>
          <w:b/>
          <w:caps/>
        </w:rPr>
      </w:pPr>
      <w:r w:rsidRPr="00982975">
        <w:rPr>
          <w:rFonts w:ascii="Times New Roman" w:hAnsi="Times New Roman" w:cs="Times New Roman"/>
          <w:b/>
          <w:bCs/>
        </w:rPr>
        <w:t>ПМ.0</w:t>
      </w:r>
      <w:r>
        <w:rPr>
          <w:rFonts w:ascii="Times New Roman" w:hAnsi="Times New Roman" w:cs="Times New Roman"/>
          <w:b/>
          <w:bCs/>
        </w:rPr>
        <w:t>4</w:t>
      </w:r>
      <w:r w:rsidRPr="00982975">
        <w:rPr>
          <w:rFonts w:ascii="Times New Roman" w:hAnsi="Times New Roman" w:cs="Times New Roman"/>
          <w:b/>
          <w:bCs/>
        </w:rPr>
        <w:t xml:space="preserve"> «</w:t>
      </w:r>
      <w:r w:rsidRPr="00AE247B">
        <w:rPr>
          <w:rFonts w:ascii="Times New Roman" w:hAnsi="Times New Roman" w:cs="Times New Roman"/>
          <w:b/>
        </w:rPr>
        <w:t>СОСТАВЛЕНИЕ И ИСПОЛЬЗОВАНИЕ БУХГАЛТЕРСКОЙ (ФИНАНСОВОЙ) ОТЧЕТНОСТИ</w:t>
      </w:r>
      <w:r w:rsidRPr="00982975">
        <w:rPr>
          <w:rFonts w:ascii="Times New Roman" w:hAnsi="Times New Roman" w:cs="Times New Roman"/>
          <w:b/>
          <w:bCs/>
        </w:rPr>
        <w:t>»</w:t>
      </w:r>
    </w:p>
    <w:p w14:paraId="20DF16F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14:paraId="297FD34D" w14:textId="11AFEA6F" w:rsidR="0033787D" w:rsidRDefault="00F16584" w:rsidP="0033787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38.02.01 Экономика и бухгалтерский учет (по отраслям)</w:t>
      </w:r>
    </w:p>
    <w:p w14:paraId="27D9E9D8" w14:textId="77777777" w:rsidR="004E6D08" w:rsidRPr="00982975" w:rsidRDefault="004E6D08" w:rsidP="0033787D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6DECD823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322C9A4C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74281884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4141880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A0C22A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E9922CE" w14:textId="22371E04" w:rsidR="004E6D08" w:rsidRPr="0033787D" w:rsidRDefault="00F16584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</w:t>
      </w:r>
    </w:p>
    <w:p w14:paraId="23D8E1AD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E6B3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A3DC5F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49F59D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605E5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2C108620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10F654E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55236B72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4ADDCC3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9F0C8C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65534FDC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482B9565" w14:textId="0769F2AB" w:rsidR="004E6D08" w:rsidRDefault="00EA4714" w:rsidP="004E6D08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0603F7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="004E6D08">
        <w:rPr>
          <w:sz w:val="2"/>
          <w:szCs w:val="2"/>
        </w:rPr>
        <w:br w:type="page"/>
      </w:r>
    </w:p>
    <w:p w14:paraId="4B0F21CD" w14:textId="1B177CC5" w:rsidR="004E6D08" w:rsidRPr="001E5CF6" w:rsidRDefault="004E6D08" w:rsidP="001E5CF6">
      <w:pPr>
        <w:ind w:firstLine="708"/>
        <w:jc w:val="both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производственной практики профессионального модуля </w:t>
      </w:r>
      <w:r w:rsidR="009C67BC">
        <w:rPr>
          <w:rFonts w:ascii="Times New Roman" w:hAnsi="Times New Roman" w:cs="Times New Roman"/>
          <w:bCs/>
          <w:caps/>
        </w:rPr>
        <w:t>ПМ.04 «СОСТАВЛЕНИЕ И ИСПОЛЬЗОВАНИЕ БУХГАЛТЕРСКОЙ (ФИНАНСОВОЙ) ОТЧЕТНОСТИ»</w:t>
      </w:r>
      <w:r w:rsidR="001E5CF6">
        <w:rPr>
          <w:rFonts w:ascii="Times New Roman" w:hAnsi="Times New Roman" w:cs="Times New Roman"/>
          <w:bCs/>
          <w:caps/>
        </w:rPr>
        <w:t xml:space="preserve"> </w:t>
      </w:r>
      <w:r w:rsidRPr="00270329">
        <w:rPr>
          <w:rFonts w:ascii="Times New Roman" w:hAnsi="Times New Roman" w:cs="Times New Roman"/>
        </w:rPr>
        <w:t xml:space="preserve">разработана </w:t>
      </w:r>
      <w:r w:rsidR="005938DC">
        <w:rPr>
          <w:rFonts w:ascii="Times New Roman" w:hAnsi="Times New Roman" w:cs="Times New Roman"/>
        </w:rPr>
        <w:t xml:space="preserve">в соответствии с </w:t>
      </w:r>
      <w:r w:rsidRPr="00270329">
        <w:rPr>
          <w:rFonts w:ascii="Times New Roman" w:hAnsi="Times New Roman" w:cs="Times New Roman"/>
        </w:rPr>
        <w:t>Федеральн</w:t>
      </w:r>
      <w:r w:rsidR="005938DC">
        <w:rPr>
          <w:rFonts w:ascii="Times New Roman" w:hAnsi="Times New Roman" w:cs="Times New Roman"/>
        </w:rPr>
        <w:t xml:space="preserve">ым </w:t>
      </w:r>
      <w:r w:rsidRPr="00270329">
        <w:rPr>
          <w:rFonts w:ascii="Times New Roman" w:hAnsi="Times New Roman" w:cs="Times New Roman"/>
        </w:rPr>
        <w:t>государственн</w:t>
      </w:r>
      <w:r w:rsidR="005938DC">
        <w:rPr>
          <w:rFonts w:ascii="Times New Roman" w:hAnsi="Times New Roman" w:cs="Times New Roman"/>
        </w:rPr>
        <w:t>ым</w:t>
      </w:r>
      <w:r w:rsidRPr="00270329">
        <w:rPr>
          <w:rFonts w:ascii="Times New Roman" w:hAnsi="Times New Roman" w:cs="Times New Roman"/>
        </w:rPr>
        <w:t xml:space="preserve"> образовательн</w:t>
      </w:r>
      <w:r w:rsidR="005938DC">
        <w:rPr>
          <w:rFonts w:ascii="Times New Roman" w:hAnsi="Times New Roman" w:cs="Times New Roman"/>
        </w:rPr>
        <w:t>ым</w:t>
      </w:r>
      <w:r w:rsidR="00F661C3">
        <w:rPr>
          <w:rFonts w:ascii="Times New Roman" w:hAnsi="Times New Roman" w:cs="Times New Roman"/>
        </w:rPr>
        <w:t xml:space="preserve"> стандарт</w:t>
      </w:r>
      <w:r w:rsidR="005938DC">
        <w:rPr>
          <w:rFonts w:ascii="Times New Roman" w:hAnsi="Times New Roman" w:cs="Times New Roman"/>
        </w:rPr>
        <w:t>ом</w:t>
      </w:r>
      <w:r w:rsidR="00F661C3">
        <w:rPr>
          <w:rFonts w:ascii="Times New Roman" w:hAnsi="Times New Roman" w:cs="Times New Roman"/>
        </w:rPr>
        <w:t xml:space="preserve"> </w:t>
      </w:r>
      <w:r w:rsidR="007D0CC8">
        <w:rPr>
          <w:rFonts w:ascii="Times New Roman" w:hAnsi="Times New Roman" w:cs="Times New Roman"/>
        </w:rPr>
        <w:t xml:space="preserve">по специальности </w:t>
      </w:r>
      <w:r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 w:rsidR="00F16584">
        <w:rPr>
          <w:rFonts w:ascii="Times New Roman" w:hAnsi="Times New Roman" w:cs="Times New Roman"/>
        </w:rPr>
        <w:t>38.02.01</w:t>
      </w:r>
      <w:r w:rsidR="001E5CF6" w:rsidRPr="001E5CF6">
        <w:rPr>
          <w:rFonts w:ascii="Times New Roman" w:hAnsi="Times New Roman" w:cs="Times New Roman"/>
        </w:rPr>
        <w:t xml:space="preserve"> </w:t>
      </w:r>
      <w:r w:rsidR="00F16584">
        <w:rPr>
          <w:rFonts w:ascii="Times New Roman" w:hAnsi="Times New Roman" w:cs="Times New Roman"/>
        </w:rPr>
        <w:t>Экономика и бухгалтерский учет (по отраслям)</w:t>
      </w:r>
      <w:r w:rsidR="001E5CF6" w:rsidRPr="001E5CF6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(базовая подготовка), утвержденного приказом Минобрнауки России </w:t>
      </w:r>
      <w:r w:rsidR="007D0CC8">
        <w:rPr>
          <w:rFonts w:ascii="Times New Roman" w:hAnsi="Times New Roman" w:cs="Times New Roman"/>
        </w:rPr>
        <w:t xml:space="preserve">от </w:t>
      </w:r>
      <w:r w:rsidR="00F4525E" w:rsidRPr="00F4525E">
        <w:rPr>
          <w:rFonts w:ascii="Times New Roman" w:hAnsi="Times New Roman" w:cs="Times New Roman"/>
        </w:rPr>
        <w:t>5 февраля 2018 г. N 69</w:t>
      </w:r>
      <w:r w:rsidR="007D0CC8">
        <w:rPr>
          <w:rFonts w:ascii="Times New Roman" w:hAnsi="Times New Roman" w:cs="Times New Roman"/>
        </w:rPr>
        <w:t>.</w:t>
      </w:r>
    </w:p>
    <w:p w14:paraId="1E9094B5" w14:textId="77777777" w:rsidR="004E6D08" w:rsidRPr="00270329" w:rsidRDefault="004E6D0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t>Программа предназначена для студентов и преподавателей АНО ПО «ПГТК».</w:t>
      </w:r>
    </w:p>
    <w:p w14:paraId="2BA5B86D" w14:textId="6A589210" w:rsidR="004E6D08" w:rsidRPr="00270329" w:rsidRDefault="007D0CC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Разработчик: старший преподаватель АНО ПО «ПГТК» </w:t>
      </w:r>
      <w:r w:rsidR="00620275">
        <w:rPr>
          <w:rFonts w:ascii="Times New Roman" w:hAnsi="Times New Roman" w:cs="Times New Roman"/>
        </w:rPr>
        <w:t>Семенова А.В.</w:t>
      </w:r>
    </w:p>
    <w:p w14:paraId="0FA0EAD1" w14:textId="77777777" w:rsidR="004E6D08" w:rsidRPr="00270329" w:rsidRDefault="004E6D08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2B5D16C3" w14:textId="77777777" w:rsidR="004E6D08" w:rsidRPr="00270329" w:rsidRDefault="004E6D08" w:rsidP="00681F22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2D3F1194" w14:textId="4EFE85A7" w:rsidR="004E6D08" w:rsidRPr="00E83058" w:rsidRDefault="004E6D08" w:rsidP="00681F22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 w:rsidRPr="00270329">
        <w:t xml:space="preserve">Рабочая программа производственной практики профессионального модуля </w:t>
      </w:r>
      <w:r w:rsidR="009C67BC">
        <w:rPr>
          <w:bCs/>
          <w:caps/>
        </w:rPr>
        <w:t>ПМ.04 «СОСТАВЛЕНИЕ И ИСПОЛЬЗОВАНИЕ БУХГАЛТЕРСКОЙ (ФИНАНСОВОЙ) ОТЧЕТНОСТИ»</w:t>
      </w:r>
      <w:r w:rsidR="00F4525E">
        <w:rPr>
          <w:bCs/>
        </w:rPr>
        <w:t xml:space="preserve"> </w:t>
      </w:r>
      <w:r w:rsidRPr="00270329">
        <w:t xml:space="preserve">рассмотрена и одобрена на заседании кафедры </w:t>
      </w:r>
      <w:r w:rsidR="00F4525E" w:rsidRPr="00F4525E">
        <w:t>общеобразовательных</w:t>
      </w:r>
      <w:r w:rsidR="000603F7">
        <w:t>,</w:t>
      </w:r>
      <w:r w:rsidR="00F4525E" w:rsidRPr="00F4525E">
        <w:t xml:space="preserve"> </w:t>
      </w:r>
      <w:r w:rsidR="009C67BC" w:rsidRPr="00F4525E">
        <w:t xml:space="preserve">гуманитарных </w:t>
      </w:r>
      <w:r w:rsidR="00F4525E" w:rsidRPr="00F4525E">
        <w:t>и социально-</w:t>
      </w:r>
      <w:r w:rsidR="009C67BC">
        <w:t>экономических</w:t>
      </w:r>
      <w:r w:rsidR="00F4525E" w:rsidRPr="00F4525E">
        <w:t xml:space="preserve"> дисциплин</w:t>
      </w:r>
      <w:r w:rsidRPr="00270329">
        <w:t xml:space="preserve"> </w:t>
      </w:r>
      <w:bookmarkStart w:id="0" w:name="_Hlk98324935"/>
      <w:bookmarkStart w:id="1" w:name="_Hlk98325120"/>
      <w:r w:rsidR="00753F4C" w:rsidRPr="00753F4C">
        <w:rPr>
          <w:color w:val="000000"/>
          <w:kern w:val="28"/>
          <w:lang w:eastAsia="en-US"/>
        </w:rPr>
        <w:t xml:space="preserve">протокол № </w:t>
      </w:r>
      <w:r w:rsidR="00F4525E">
        <w:rPr>
          <w:color w:val="000000"/>
          <w:kern w:val="28"/>
          <w:u w:val="single"/>
          <w:lang w:eastAsia="en-US"/>
        </w:rPr>
        <w:t>2</w:t>
      </w:r>
      <w:r w:rsidR="00753F4C" w:rsidRPr="00753F4C">
        <w:rPr>
          <w:color w:val="000000"/>
          <w:kern w:val="28"/>
          <w:lang w:eastAsia="en-US"/>
        </w:rPr>
        <w:t xml:space="preserve"> от «</w:t>
      </w:r>
      <w:r w:rsidR="000603F7">
        <w:rPr>
          <w:color w:val="000000"/>
          <w:kern w:val="28"/>
          <w:u w:val="single"/>
          <w:lang w:eastAsia="en-US"/>
        </w:rPr>
        <w:t>16</w:t>
      </w:r>
      <w:r w:rsidR="00753F4C" w:rsidRPr="00753F4C">
        <w:rPr>
          <w:color w:val="000000"/>
          <w:kern w:val="28"/>
          <w:lang w:eastAsia="en-US"/>
        </w:rPr>
        <w:t xml:space="preserve">» </w:t>
      </w:r>
      <w:r w:rsidR="00F4525E">
        <w:rPr>
          <w:color w:val="000000"/>
          <w:kern w:val="28"/>
          <w:u w:val="single"/>
          <w:lang w:eastAsia="en-US"/>
        </w:rPr>
        <w:t>февраля</w:t>
      </w:r>
      <w:r w:rsidR="00753F4C" w:rsidRPr="00753F4C">
        <w:rPr>
          <w:color w:val="000000"/>
          <w:kern w:val="28"/>
          <w:lang w:eastAsia="en-US"/>
        </w:rPr>
        <w:t xml:space="preserve"> 202</w:t>
      </w:r>
      <w:r w:rsidR="000603F7">
        <w:rPr>
          <w:color w:val="000000"/>
          <w:kern w:val="28"/>
          <w:lang w:eastAsia="en-US"/>
        </w:rPr>
        <w:t>2</w:t>
      </w:r>
      <w:r w:rsidR="00753F4C" w:rsidRPr="00753F4C">
        <w:rPr>
          <w:color w:val="000000"/>
          <w:kern w:val="28"/>
          <w:lang w:eastAsia="en-US"/>
        </w:rPr>
        <w:t xml:space="preserve"> г.</w:t>
      </w:r>
      <w:bookmarkEnd w:id="0"/>
    </w:p>
    <w:bookmarkEnd w:id="1"/>
    <w:p w14:paraId="67923354" w14:textId="77777777" w:rsidR="004E6D08" w:rsidRPr="00270329" w:rsidRDefault="004E6D08" w:rsidP="00681F22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0C6E416F" w14:textId="77777777" w:rsidR="004E6D08" w:rsidRPr="00270329" w:rsidRDefault="004E6D08" w:rsidP="00681F22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BE80B3D" w14:textId="77777777" w:rsidR="00D96907" w:rsidRDefault="00D96907" w:rsidP="00CD2E10">
      <w:pPr>
        <w:pStyle w:val="30"/>
        <w:shd w:val="clear" w:color="auto" w:fill="auto"/>
        <w:spacing w:after="0"/>
        <w:rPr>
          <w:rStyle w:val="31"/>
          <w:sz w:val="24"/>
          <w:szCs w:val="24"/>
        </w:rPr>
      </w:pPr>
    </w:p>
    <w:p w14:paraId="40041893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782F8B27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52FA4982" w14:textId="77777777" w:rsidR="00AD1B26" w:rsidRPr="00CD2E10" w:rsidRDefault="004F643E" w:rsidP="001F3F69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 w:line="276" w:lineRule="auto"/>
        <w:ind w:left="1440"/>
        <w:jc w:val="center"/>
        <w:rPr>
          <w:sz w:val="24"/>
          <w:szCs w:val="24"/>
        </w:rPr>
      </w:pPr>
      <w:bookmarkStart w:id="2" w:name="bookmark0"/>
      <w:r w:rsidRPr="00CD2E10">
        <w:rPr>
          <w:sz w:val="24"/>
          <w:szCs w:val="24"/>
        </w:rPr>
        <w:t>ПАСПОРТ ПРОГРАММЫ ПРОИЗВОДСТВЕННОЙ ПРАКТИКИ</w:t>
      </w:r>
      <w:bookmarkEnd w:id="2"/>
    </w:p>
    <w:p w14:paraId="66E2E142" w14:textId="77777777" w:rsidR="00AD1B26" w:rsidRPr="00CD2E10" w:rsidRDefault="004F643E" w:rsidP="001F3F69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3" w:name="bookmark1"/>
      <w:r w:rsidRPr="00CD2E10">
        <w:rPr>
          <w:sz w:val="24"/>
          <w:szCs w:val="24"/>
        </w:rPr>
        <w:t>Область применения программы производственной практики</w:t>
      </w:r>
      <w:bookmarkEnd w:id="3"/>
    </w:p>
    <w:p w14:paraId="28E8836F" w14:textId="7A06E285" w:rsidR="00E83058" w:rsidRPr="001A6FE5" w:rsidRDefault="00E83058" w:rsidP="001F3F6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 xml:space="preserve">Программа производственной практики является частью основной профессиональной образовательной программы в соответствии с ФГОС по специальности </w:t>
      </w:r>
      <w:r w:rsidR="00F16584">
        <w:rPr>
          <w:rFonts w:ascii="Times New Roman" w:hAnsi="Times New Roman" w:cs="Times New Roman"/>
        </w:rPr>
        <w:t>38.02.01</w:t>
      </w:r>
      <w:r w:rsidRPr="001A6FE5">
        <w:rPr>
          <w:rFonts w:ascii="Times New Roman" w:hAnsi="Times New Roman" w:cs="Times New Roman"/>
        </w:rPr>
        <w:t xml:space="preserve"> </w:t>
      </w:r>
      <w:r w:rsidR="00F16584">
        <w:rPr>
          <w:rFonts w:ascii="Times New Roman" w:hAnsi="Times New Roman" w:cs="Times New Roman"/>
        </w:rPr>
        <w:t>Экономика и бухгалтерский учет (по отраслям)</w:t>
      </w:r>
      <w:r w:rsidRPr="001A6FE5">
        <w:rPr>
          <w:rFonts w:ascii="Times New Roman" w:hAnsi="Times New Roman" w:cs="Times New Roman"/>
        </w:rPr>
        <w:t>.</w:t>
      </w:r>
    </w:p>
    <w:p w14:paraId="7B0706B9" w14:textId="77777777" w:rsidR="00AD1B26" w:rsidRPr="00CD2E10" w:rsidRDefault="004F643E" w:rsidP="001F3F69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4" w:name="bookmark2"/>
      <w:r w:rsidRPr="00CD2E10">
        <w:rPr>
          <w:sz w:val="24"/>
          <w:szCs w:val="24"/>
        </w:rPr>
        <w:t>Место производственной практики: в структуре образовательной программы</w:t>
      </w:r>
      <w:bookmarkEnd w:id="4"/>
    </w:p>
    <w:p w14:paraId="5799D966" w14:textId="3F9C5EE6" w:rsidR="00AD1B26" w:rsidRPr="00CD2E10" w:rsidRDefault="005938DC" w:rsidP="001F3F69">
      <w:pPr>
        <w:pStyle w:val="22"/>
        <w:shd w:val="clear" w:color="auto" w:fill="auto"/>
        <w:spacing w:before="0" w:after="0" w:line="276" w:lineRule="auto"/>
        <w:ind w:firstLine="740"/>
        <w:rPr>
          <w:sz w:val="24"/>
          <w:szCs w:val="24"/>
        </w:rPr>
      </w:pPr>
      <w:r>
        <w:rPr>
          <w:sz w:val="24"/>
          <w:szCs w:val="24"/>
        </w:rPr>
        <w:t>Производственная п</w:t>
      </w:r>
      <w:r w:rsidR="004F643E" w:rsidRPr="00CD2E10">
        <w:rPr>
          <w:sz w:val="24"/>
          <w:szCs w:val="24"/>
        </w:rPr>
        <w:t xml:space="preserve">рактика является обязательным разделом </w:t>
      </w:r>
      <w:r>
        <w:rPr>
          <w:sz w:val="24"/>
          <w:szCs w:val="24"/>
        </w:rPr>
        <w:t xml:space="preserve">ОП СПО </w:t>
      </w:r>
      <w:r w:rsidR="004F643E" w:rsidRPr="00CD2E10">
        <w:rPr>
          <w:sz w:val="24"/>
          <w:szCs w:val="24"/>
        </w:rPr>
        <w:t>ППССЗ, представляет собой вид учебной деятельности, направленной на формирование у обучающихся общих и профессиональных компетенций, приобретение ими практического опыта.</w:t>
      </w:r>
    </w:p>
    <w:p w14:paraId="23E29FB5" w14:textId="77777777" w:rsidR="00AE247B" w:rsidRPr="00AE247B" w:rsidRDefault="00055CBA" w:rsidP="00AE247B">
      <w:pPr>
        <w:pStyle w:val="22"/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Т</w:t>
      </w:r>
      <w:r w:rsidRPr="00055CBA">
        <w:rPr>
          <w:sz w:val="24"/>
          <w:szCs w:val="24"/>
        </w:rPr>
        <w:t xml:space="preserve">еоретической основой производственной практики </w:t>
      </w:r>
      <w:r>
        <w:rPr>
          <w:sz w:val="24"/>
          <w:szCs w:val="24"/>
        </w:rPr>
        <w:t>по п</w:t>
      </w:r>
      <w:r w:rsidR="005938DC">
        <w:rPr>
          <w:sz w:val="24"/>
          <w:szCs w:val="24"/>
        </w:rPr>
        <w:t>рофессиональн</w:t>
      </w:r>
      <w:r>
        <w:rPr>
          <w:sz w:val="24"/>
          <w:szCs w:val="24"/>
        </w:rPr>
        <w:t>ому</w:t>
      </w:r>
      <w:r w:rsidR="005938DC">
        <w:rPr>
          <w:sz w:val="24"/>
          <w:szCs w:val="24"/>
        </w:rPr>
        <w:t xml:space="preserve"> модул</w:t>
      </w:r>
      <w:r>
        <w:rPr>
          <w:sz w:val="24"/>
          <w:szCs w:val="24"/>
        </w:rPr>
        <w:t>ю</w:t>
      </w:r>
      <w:r w:rsidR="005938DC">
        <w:rPr>
          <w:sz w:val="24"/>
          <w:szCs w:val="24"/>
        </w:rPr>
        <w:t xml:space="preserve"> </w:t>
      </w:r>
      <w:bookmarkStart w:id="5" w:name="bookmark3"/>
      <w:r w:rsidR="00AE247B" w:rsidRPr="00AE247B">
        <w:rPr>
          <w:sz w:val="24"/>
          <w:szCs w:val="24"/>
        </w:rPr>
        <w:t>ПМ.04 «Составление и использование бухгалтерской (финансовой) отчетности»</w:t>
      </w:r>
    </w:p>
    <w:p w14:paraId="48159C4C" w14:textId="77777777" w:rsidR="00AE247B" w:rsidRPr="00AE247B" w:rsidRDefault="00AE247B" w:rsidP="00AE247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AE247B">
        <w:rPr>
          <w:sz w:val="24"/>
          <w:szCs w:val="24"/>
        </w:rPr>
        <w:t>Теоретической основой учебной практики обучающихся выступают следующие МДК:</w:t>
      </w:r>
    </w:p>
    <w:p w14:paraId="0019FCA2" w14:textId="77777777" w:rsidR="00AE247B" w:rsidRPr="00AE247B" w:rsidRDefault="00AE247B" w:rsidP="00AE247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AE247B">
        <w:rPr>
          <w:sz w:val="24"/>
          <w:szCs w:val="24"/>
        </w:rPr>
        <w:t>МДК 04.01 Технология составления бухгалтерской (финансовой) отчетности;</w:t>
      </w:r>
    </w:p>
    <w:p w14:paraId="0A8AA19C" w14:textId="77777777" w:rsidR="00923DF7" w:rsidRDefault="00AE247B" w:rsidP="00AE247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AE247B">
        <w:rPr>
          <w:sz w:val="24"/>
          <w:szCs w:val="24"/>
        </w:rPr>
        <w:t>МДК 04.02 Основы анализа бухгалтерской (финансовой) отчетности.</w:t>
      </w:r>
    </w:p>
    <w:p w14:paraId="3FBB0944" w14:textId="4660CC4E" w:rsidR="00AD1B26" w:rsidRPr="00CD2E10" w:rsidRDefault="004F643E" w:rsidP="00AE247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Цели и задачи производственной практики</w:t>
      </w:r>
      <w:bookmarkEnd w:id="5"/>
    </w:p>
    <w:p w14:paraId="055F4E0C" w14:textId="69D9ABE9" w:rsidR="00AD1B26" w:rsidRPr="00CD2E10" w:rsidRDefault="004F643E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E83058">
        <w:rPr>
          <w:rStyle w:val="23"/>
          <w:sz w:val="24"/>
          <w:szCs w:val="24"/>
        </w:rPr>
        <w:t xml:space="preserve">Целью </w:t>
      </w:r>
      <w:r w:rsidR="00E83058">
        <w:rPr>
          <w:sz w:val="24"/>
          <w:szCs w:val="24"/>
        </w:rPr>
        <w:t>п</w:t>
      </w:r>
      <w:r w:rsidR="00E83058" w:rsidRPr="00E83058">
        <w:rPr>
          <w:sz w:val="24"/>
          <w:szCs w:val="24"/>
        </w:rPr>
        <w:t xml:space="preserve">рактика является частью учебного процесса и направлена на </w:t>
      </w:r>
      <w:r w:rsidR="002808BC">
        <w:rPr>
          <w:sz w:val="24"/>
          <w:szCs w:val="24"/>
        </w:rPr>
        <w:t>закрепление</w:t>
      </w:r>
      <w:r w:rsidR="00E83058" w:rsidRPr="00E83058">
        <w:rPr>
          <w:sz w:val="24"/>
          <w:szCs w:val="24"/>
        </w:rPr>
        <w:t xml:space="preserve"> у студентов практических профессиональных </w:t>
      </w:r>
      <w:r w:rsidR="002808BC">
        <w:rPr>
          <w:sz w:val="24"/>
          <w:szCs w:val="24"/>
        </w:rPr>
        <w:t xml:space="preserve">знаний, </w:t>
      </w:r>
      <w:r w:rsidR="00E83058" w:rsidRPr="00E83058">
        <w:rPr>
          <w:sz w:val="24"/>
          <w:szCs w:val="24"/>
        </w:rPr>
        <w:t>умений, приобретение первоначального практического опыта по основным видам профессиональной деятельности</w:t>
      </w:r>
      <w:r w:rsidR="002808BC">
        <w:rPr>
          <w:sz w:val="24"/>
          <w:szCs w:val="24"/>
        </w:rPr>
        <w:t>, приобретение опыта самостоятельной работы</w:t>
      </w:r>
      <w:r w:rsidR="00E83058" w:rsidRPr="00E83058">
        <w:rPr>
          <w:sz w:val="24"/>
          <w:szCs w:val="24"/>
        </w:rPr>
        <w:t>.</w:t>
      </w:r>
    </w:p>
    <w:p w14:paraId="3441DBC1" w14:textId="77777777" w:rsidR="00AD1B26" w:rsidRDefault="004F643E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rStyle w:val="23"/>
          <w:sz w:val="24"/>
          <w:szCs w:val="24"/>
        </w:rPr>
        <w:t xml:space="preserve">Задачи </w:t>
      </w:r>
      <w:r w:rsidRPr="00CD2E10">
        <w:rPr>
          <w:sz w:val="24"/>
          <w:szCs w:val="24"/>
        </w:rPr>
        <w:t xml:space="preserve">производственной практики: </w:t>
      </w:r>
    </w:p>
    <w:p w14:paraId="4E16055A" w14:textId="77777777" w:rsidR="00AE247B" w:rsidRPr="0091640D" w:rsidRDefault="00AE247B" w:rsidP="00AE247B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3DD83DB7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бухгалтерской отчетности и использовании ее для анализа финансового состояния организации;</w:t>
      </w:r>
    </w:p>
    <w:p w14:paraId="2BC45E2A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</w:r>
    </w:p>
    <w:p w14:paraId="275D2C14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участии в счетной проверке бухгалтерской отчетности;</w:t>
      </w:r>
    </w:p>
    <w:p w14:paraId="3C70C54C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анализе информации о финансовом положении организации, ее платежеспособности и доходности;</w:t>
      </w:r>
    </w:p>
    <w:p w14:paraId="4D4DB9C5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применении налоговых льгот;</w:t>
      </w:r>
    </w:p>
    <w:p w14:paraId="39DC8725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разработке учетной политики в целях налогообложения;</w:t>
      </w:r>
    </w:p>
    <w:p w14:paraId="5C396258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бухгалтерской (финансовой) отчетности по Международным стандартам финансовой отчетности.</w:t>
      </w:r>
    </w:p>
    <w:p w14:paraId="207EA3E3" w14:textId="77777777" w:rsidR="00AE247B" w:rsidRPr="0091640D" w:rsidRDefault="00AE247B" w:rsidP="00AE247B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уметь:</w:t>
      </w:r>
    </w:p>
    <w:p w14:paraId="3561EDBE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</w:r>
    </w:p>
    <w:p w14:paraId="08EA674C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</w:r>
    </w:p>
    <w:p w14:paraId="238976D9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применять методы внутреннего контроля (интервью, пересчет, обследование, аналитические процедуры, выборка);</w:t>
      </w:r>
    </w:p>
    <w:p w14:paraId="6BA12B10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выявлять и оценивать риски объекта внутреннего контроля и риски собственных ошибок;</w:t>
      </w:r>
    </w:p>
    <w:p w14:paraId="20FDE28D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оценивать соответствие производимых хозяйственных операций и эффективность использования активов правовой и нормативной базе;</w:t>
      </w:r>
    </w:p>
    <w:p w14:paraId="46E8F7B1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информационную базу, отражающую ход устранения выявленных контрольными процедурами недостатков;</w:t>
      </w:r>
    </w:p>
    <w:p w14:paraId="72730B2D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</w:r>
    </w:p>
    <w:p w14:paraId="4280C14C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объем работ по финансовому анализу, потребность в трудовых, финансовых и материально-технических ресурсах;</w:t>
      </w:r>
    </w:p>
    <w:p w14:paraId="60845580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источники информации для проведения анализа финансового состояния экономического субъекта;</w:t>
      </w:r>
    </w:p>
    <w:p w14:paraId="4FD107FC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</w:r>
    </w:p>
    <w:p w14:paraId="212C2B63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распределять объем работ по проведению финансового анализа между работниками (группами работников);</w:t>
      </w:r>
    </w:p>
    <w:p w14:paraId="36892A77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</w:r>
    </w:p>
    <w:p w14:paraId="472EE53B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аналитические отчеты и представлять их заинтересованным пользователям;</w:t>
      </w:r>
    </w:p>
    <w:p w14:paraId="6D1CE5A4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координировать взаимодействие работников экономического субъекта в процессе проведения финансового анализа;</w:t>
      </w:r>
    </w:p>
    <w:p w14:paraId="08A2C349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</w:r>
    </w:p>
    <w:p w14:paraId="672A80FD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</w:r>
    </w:p>
    <w:p w14:paraId="64A34FF6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</w:r>
    </w:p>
    <w:p w14:paraId="683F7957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применять результаты финансового анализа экономического субъекта для целей бюджетирования и управления денежными потоками;</w:t>
      </w:r>
    </w:p>
    <w:p w14:paraId="661EEACD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</w:r>
    </w:p>
    <w:p w14:paraId="4B229F67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</w:r>
    </w:p>
    <w:p w14:paraId="0A49FF99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отражать нарастающим итогом на счетах бухгалтерского учета имущественное и финансовое положение организации;</w:t>
      </w:r>
    </w:p>
    <w:p w14:paraId="53DF4781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результаты хозяйственной деятельности за отчетный период;</w:t>
      </w:r>
    </w:p>
    <w:p w14:paraId="37C6FF2C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закрывать бухгалтерские регистры и заполнять формы бухгалтерской отчетности в установленные законодательством сроки;</w:t>
      </w:r>
    </w:p>
    <w:p w14:paraId="6838169F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устанавливать идентичность показателей бухгалтерских отчетов;</w:t>
      </w:r>
    </w:p>
    <w:p w14:paraId="4AC8B138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осваивать новые формы бухгалтерской отчетности;</w:t>
      </w:r>
    </w:p>
    <w:p w14:paraId="10439AEC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адаптировать бухгалтерскую (финансовую) отчетность Российской Федерации к Международным стандартам финансовой отчетности.</w:t>
      </w:r>
    </w:p>
    <w:p w14:paraId="0C9B0097" w14:textId="77777777" w:rsidR="00AE247B" w:rsidRPr="0091640D" w:rsidRDefault="00AE247B" w:rsidP="00AE247B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знать:</w:t>
      </w:r>
    </w:p>
    <w:p w14:paraId="317264D1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</w:r>
    </w:p>
    <w:p w14:paraId="0C92761A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</w:r>
    </w:p>
    <w:p w14:paraId="69C9848E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</w:r>
    </w:p>
    <w:p w14:paraId="72EF35DE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теоретические основы внутреннего контроля совершаемых фактов хозяйственной жизни и составления бухгалтерской (финансовой) отчетности;</w:t>
      </w:r>
    </w:p>
    <w:p w14:paraId="5DF27045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механизм отражения нарастающим итогом на счетах бухгалтерского учета данных за отчетный период;</w:t>
      </w:r>
    </w:p>
    <w:p w14:paraId="38C9F330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обобщения информации о хозяйственных операциях организации за отчетный период;</w:t>
      </w:r>
    </w:p>
    <w:p w14:paraId="36835666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составления шахматной таблицы и оборотно-сальдовой ведомости;</w:t>
      </w:r>
    </w:p>
    <w:p w14:paraId="6796585A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определения результатов хозяйственной деятельности за отчетный период;</w:t>
      </w:r>
    </w:p>
    <w:p w14:paraId="0DC8519C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требования к бухгалтерской отчетности организации;</w:t>
      </w:r>
    </w:p>
    <w:p w14:paraId="58EF8A23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состав и содержание форм бухгалтерской отчетности;</w:t>
      </w:r>
    </w:p>
    <w:p w14:paraId="789350F4" w14:textId="77777777" w:rsidR="00AE247B" w:rsidRPr="0091640D" w:rsidRDefault="00AE247B" w:rsidP="00AE247B">
      <w:pPr>
        <w:pStyle w:val="ConsPlusNormal"/>
        <w:widowControl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бухгалтерский баланс, отчет о финансовых результатах как основные формы бухгалтерской отчетности;</w:t>
      </w:r>
    </w:p>
    <w:p w14:paraId="4695A497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группировки и перенесения обобщенной учетной информации из оборотно-сальдовой ведомости в формы бухгалтерской отчетности;</w:t>
      </w:r>
    </w:p>
    <w:p w14:paraId="75D809BF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процедуру составления приложений к бухгалтерскому балансу и отчету о финансовых результатах;</w:t>
      </w:r>
    </w:p>
    <w:p w14:paraId="7BFADCDE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отражения изменений в учетной политике в целях бухгалтерского учета;</w:t>
      </w:r>
    </w:p>
    <w:p w14:paraId="61F833D9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организации получения аудиторского заключения в случае необходимости;</w:t>
      </w:r>
    </w:p>
    <w:p w14:paraId="09E9E7C6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сроки представления бухгалтерской отчетности;</w:t>
      </w:r>
    </w:p>
    <w:p w14:paraId="6D6D4588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правила внесения исправлений в бухгалтерскую отчетность в случае выявления неправильного отражения хозяйственных операций;</w:t>
      </w:r>
    </w:p>
    <w:p w14:paraId="141171DD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формы налоговых деклараций по налогам и сборам в бюджет и инструкции по их заполнению;</w:t>
      </w:r>
    </w:p>
    <w:p w14:paraId="7C49DDB5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форму отчетов по страховым взносам в ФНС России и государственные внебюджетные фонды и инструкцию по ее заполнению;</w:t>
      </w:r>
    </w:p>
    <w:p w14:paraId="38CB7253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форму статистической отчетности и инструкцию по ее заполнению;</w:t>
      </w:r>
    </w:p>
    <w:p w14:paraId="6FEDA082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сроки представления налоговых деклараций в государственные налоговые органы, внебюджетные фонды и государственные органы статистики;</w:t>
      </w:r>
    </w:p>
    <w:p w14:paraId="0A338A93" w14:textId="77777777" w:rsidR="00AE247B" w:rsidRPr="0091640D" w:rsidRDefault="00AE247B" w:rsidP="00AE247B">
      <w:pPr>
        <w:pStyle w:val="ConsPlusNormal"/>
        <w:widowControl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содержание новых форм налоговых деклараций по налогам и сборам и новых инструкций по их заполнению;</w:t>
      </w:r>
    </w:p>
    <w:p w14:paraId="7657D9E1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регистрации и перерегистрации организации в налоговых органах, внебюджетных фондах и статистических органах;</w:t>
      </w:r>
    </w:p>
    <w:p w14:paraId="234E7A96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финансового анализа;</w:t>
      </w:r>
    </w:p>
    <w:p w14:paraId="14C18B0F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виды и приемы финансового анализа;</w:t>
      </w:r>
    </w:p>
    <w:p w14:paraId="60008BA0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бухгалтерского баланса:</w:t>
      </w:r>
    </w:p>
    <w:p w14:paraId="0FF9566A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общей оценки структуры активов и источников их формирования по показателям баланса;</w:t>
      </w:r>
    </w:p>
    <w:p w14:paraId="6B74D973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определения результатов общей оценки структуры активов и их источников по показателям баланса;</w:t>
      </w:r>
    </w:p>
    <w:p w14:paraId="7CC712C6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ликвидности бухгалтерского баланса;</w:t>
      </w:r>
    </w:p>
    <w:p w14:paraId="7C283BD3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расчета финансовых коэффициентов для оценки платежеспособности;</w:t>
      </w:r>
    </w:p>
    <w:p w14:paraId="2E8BFE45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состав критериев оценки несостоятельности (банкротства) организации;</w:t>
      </w:r>
    </w:p>
    <w:p w14:paraId="4BA67734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показателей финансовой устойчивости;</w:t>
      </w:r>
    </w:p>
    <w:p w14:paraId="4C37F36F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отчета о финансовых результатах;</w:t>
      </w:r>
    </w:p>
    <w:p w14:paraId="1982D898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принципы и методы общей оценки деловой активности организации, технологию расчета и анализа финансового цикла;</w:t>
      </w:r>
    </w:p>
    <w:p w14:paraId="4BBC0EF1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уровня и динамики финансовых результатов по показателям отчетности;</w:t>
      </w:r>
    </w:p>
    <w:p w14:paraId="08961795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влияния факторов на прибыль;</w:t>
      </w:r>
    </w:p>
    <w:p w14:paraId="0113756A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потоками;</w:t>
      </w:r>
    </w:p>
    <w:p w14:paraId="628C2585" w14:textId="77777777" w:rsidR="00AE247B" w:rsidRPr="0091640D" w:rsidRDefault="00AE247B" w:rsidP="00AE247B">
      <w:pPr>
        <w:pStyle w:val="ConsPlusNormal"/>
        <w:widowControl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международные стандарты финансовой отчетности (МСФО) и</w:t>
      </w:r>
      <w:r w:rsidRPr="0091640D">
        <w:rPr>
          <w:sz w:val="24"/>
          <w:szCs w:val="24"/>
        </w:rPr>
        <w:t xml:space="preserve"> </w:t>
      </w:r>
      <w:r w:rsidRPr="0091640D">
        <w:rPr>
          <w:rFonts w:ascii="Times New Roman" w:hAnsi="Times New Roman" w:cs="Times New Roman"/>
          <w:sz w:val="24"/>
          <w:szCs w:val="24"/>
        </w:rPr>
        <w:t>Директивы Европейского Сообщества о консолидированной отчетности.</w:t>
      </w:r>
    </w:p>
    <w:p w14:paraId="2BBD1979" w14:textId="6CDADA9F" w:rsidR="00182B4E" w:rsidRPr="00CD2E10" w:rsidRDefault="00647A75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производственной практики является </w:t>
      </w:r>
      <w:r w:rsidR="002808BC">
        <w:rPr>
          <w:sz w:val="24"/>
          <w:szCs w:val="24"/>
        </w:rPr>
        <w:t>сформированность</w:t>
      </w:r>
      <w:r w:rsidRPr="00647A75">
        <w:rPr>
          <w:sz w:val="24"/>
          <w:szCs w:val="24"/>
        </w:rPr>
        <w:t xml:space="preserve"> общих и профессиональных компетенций:</w:t>
      </w:r>
    </w:p>
    <w:p w14:paraId="10871093" w14:textId="036685EA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668"/>
        <w:gridCol w:w="8180"/>
      </w:tblGrid>
      <w:tr w:rsidR="009A5B29" w14:paraId="0C2EFEFB" w14:textId="77777777" w:rsidTr="009A5B29">
        <w:tc>
          <w:tcPr>
            <w:tcW w:w="1668" w:type="dxa"/>
            <w:vAlign w:val="center"/>
          </w:tcPr>
          <w:p w14:paraId="2893942C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5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Код общих компетенций</w:t>
            </w:r>
          </w:p>
        </w:tc>
        <w:tc>
          <w:tcPr>
            <w:tcW w:w="8180" w:type="dxa"/>
            <w:vAlign w:val="center"/>
          </w:tcPr>
          <w:p w14:paraId="40A81B60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20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Наименование результата обучения</w:t>
            </w:r>
          </w:p>
        </w:tc>
      </w:tr>
      <w:tr w:rsidR="009A5B29" w14:paraId="5F672BB4" w14:textId="77777777" w:rsidTr="001076CA">
        <w:tc>
          <w:tcPr>
            <w:tcW w:w="1668" w:type="dxa"/>
            <w:vAlign w:val="center"/>
          </w:tcPr>
          <w:p w14:paraId="01F89324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1.</w:t>
            </w:r>
          </w:p>
        </w:tc>
        <w:tc>
          <w:tcPr>
            <w:tcW w:w="8180" w:type="dxa"/>
          </w:tcPr>
          <w:p w14:paraId="38318925" w14:textId="3C65FCE9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9A5B29" w14:paraId="02AC3F4C" w14:textId="77777777" w:rsidTr="001076CA">
        <w:tc>
          <w:tcPr>
            <w:tcW w:w="1668" w:type="dxa"/>
            <w:vAlign w:val="center"/>
          </w:tcPr>
          <w:p w14:paraId="14049260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2.</w:t>
            </w:r>
          </w:p>
        </w:tc>
        <w:tc>
          <w:tcPr>
            <w:tcW w:w="8180" w:type="dxa"/>
          </w:tcPr>
          <w:p w14:paraId="0E703BA1" w14:textId="4737A29B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9A5B29" w14:paraId="1BD53F7F" w14:textId="77777777" w:rsidTr="001076CA">
        <w:tc>
          <w:tcPr>
            <w:tcW w:w="1668" w:type="dxa"/>
            <w:vAlign w:val="center"/>
          </w:tcPr>
          <w:p w14:paraId="2504F5BE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3.</w:t>
            </w:r>
          </w:p>
        </w:tc>
        <w:tc>
          <w:tcPr>
            <w:tcW w:w="8180" w:type="dxa"/>
          </w:tcPr>
          <w:p w14:paraId="4A54372B" w14:textId="3CA9553C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9A5B29" w14:paraId="68ECA90C" w14:textId="77777777" w:rsidTr="001076CA">
        <w:tc>
          <w:tcPr>
            <w:tcW w:w="1668" w:type="dxa"/>
            <w:vAlign w:val="center"/>
          </w:tcPr>
          <w:p w14:paraId="5EF19A91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4.</w:t>
            </w:r>
          </w:p>
        </w:tc>
        <w:tc>
          <w:tcPr>
            <w:tcW w:w="8180" w:type="dxa"/>
          </w:tcPr>
          <w:p w14:paraId="75C385B0" w14:textId="0ABE2BF7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Эффективно взаимодействовать и работать в коллективе и команде;</w:t>
            </w:r>
          </w:p>
        </w:tc>
      </w:tr>
      <w:tr w:rsidR="00F40EE4" w14:paraId="07F1654D" w14:textId="77777777" w:rsidTr="001076CA">
        <w:tc>
          <w:tcPr>
            <w:tcW w:w="1668" w:type="dxa"/>
            <w:vAlign w:val="center"/>
          </w:tcPr>
          <w:p w14:paraId="5A1E11CA" w14:textId="77777777" w:rsidR="00F40EE4" w:rsidRPr="00182B4E" w:rsidRDefault="00F40EE4" w:rsidP="00F40EE4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5.</w:t>
            </w:r>
          </w:p>
        </w:tc>
        <w:tc>
          <w:tcPr>
            <w:tcW w:w="8180" w:type="dxa"/>
          </w:tcPr>
          <w:p w14:paraId="4E9D69D1" w14:textId="6291B448" w:rsidR="00F40EE4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73A1">
              <w:rPr>
                <w:rFonts w:ascii="Times New Roman" w:hAnsi="Times New Roman" w:cs="Times New Roman"/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F40EE4" w14:paraId="4E36C6FC" w14:textId="77777777" w:rsidTr="001076CA">
        <w:tc>
          <w:tcPr>
            <w:tcW w:w="1668" w:type="dxa"/>
            <w:vAlign w:val="center"/>
          </w:tcPr>
          <w:p w14:paraId="52C7DD70" w14:textId="77777777" w:rsidR="00F40EE4" w:rsidRPr="00182B4E" w:rsidRDefault="00F40EE4" w:rsidP="00F40EE4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6.</w:t>
            </w:r>
          </w:p>
        </w:tc>
        <w:tc>
          <w:tcPr>
            <w:tcW w:w="8180" w:type="dxa"/>
          </w:tcPr>
          <w:p w14:paraId="588700CE" w14:textId="2A88F0FC" w:rsidR="00F40EE4" w:rsidRPr="00E83058" w:rsidRDefault="00F40EE4" w:rsidP="00F40E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73A1">
              <w:rPr>
                <w:rFonts w:ascii="Times New Roman" w:eastAsiaTheme="minorHAnsi" w:hAnsi="Times New Roman" w:cs="Times New Roman"/>
                <w:lang w:eastAsia="en-US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9A5B29" w14:paraId="13A9C7F4" w14:textId="77777777" w:rsidTr="001076CA">
        <w:tc>
          <w:tcPr>
            <w:tcW w:w="1668" w:type="dxa"/>
            <w:vAlign w:val="center"/>
          </w:tcPr>
          <w:p w14:paraId="339CBAE9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9.</w:t>
            </w:r>
          </w:p>
        </w:tc>
        <w:tc>
          <w:tcPr>
            <w:tcW w:w="8180" w:type="dxa"/>
          </w:tcPr>
          <w:p w14:paraId="1EBB549D" w14:textId="3D3B6470" w:rsidR="009A5B29" w:rsidRPr="00E83058" w:rsidRDefault="00F40EE4" w:rsidP="00481B7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40EE4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0D7F2ED6" w14:textId="77777777" w:rsidR="00182B4E" w:rsidRDefault="00182B4E" w:rsidP="00182B4E">
      <w:pPr>
        <w:pStyle w:val="aa"/>
        <w:shd w:val="clear" w:color="auto" w:fill="auto"/>
        <w:spacing w:line="280" w:lineRule="exact"/>
        <w:rPr>
          <w:rStyle w:val="ab"/>
          <w:sz w:val="24"/>
          <w:szCs w:val="24"/>
        </w:rPr>
      </w:pPr>
    </w:p>
    <w:p w14:paraId="63347A51" w14:textId="0F2C03E1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967"/>
        <w:gridCol w:w="176"/>
        <w:gridCol w:w="7705"/>
      </w:tblGrid>
      <w:tr w:rsidR="009A5B29" w14:paraId="4E0BA156" w14:textId="77777777" w:rsidTr="009A5B29">
        <w:tc>
          <w:tcPr>
            <w:tcW w:w="1967" w:type="dxa"/>
            <w:vAlign w:val="center"/>
          </w:tcPr>
          <w:p w14:paraId="6F456691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Код профессиональных компетенций</w:t>
            </w:r>
          </w:p>
        </w:tc>
        <w:tc>
          <w:tcPr>
            <w:tcW w:w="7881" w:type="dxa"/>
            <w:gridSpan w:val="2"/>
            <w:vAlign w:val="center"/>
          </w:tcPr>
          <w:p w14:paraId="547CAD27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Наименование результата обучения</w:t>
            </w:r>
          </w:p>
        </w:tc>
      </w:tr>
      <w:tr w:rsidR="00AE247B" w:rsidRPr="000440F8" w14:paraId="3D85A82E" w14:textId="77777777" w:rsidTr="002537A3">
        <w:tc>
          <w:tcPr>
            <w:tcW w:w="9848" w:type="dxa"/>
            <w:gridSpan w:val="3"/>
          </w:tcPr>
          <w:p w14:paraId="6949566E" w14:textId="77777777" w:rsidR="00AE247B" w:rsidRPr="000440F8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>
              <w:t xml:space="preserve"> </w:t>
            </w:r>
            <w:r w:rsidRPr="0091640D">
              <w:rPr>
                <w:rStyle w:val="26"/>
                <w:b/>
                <w:bCs/>
                <w:sz w:val="22"/>
                <w:szCs w:val="22"/>
              </w:rPr>
              <w:t>Составление и использование бухгалтерской (финансовой) отчетности</w:t>
            </w:r>
          </w:p>
        </w:tc>
      </w:tr>
      <w:tr w:rsidR="00AE247B" w:rsidRPr="000440F8" w14:paraId="544D7DC1" w14:textId="77777777" w:rsidTr="002537A3">
        <w:tc>
          <w:tcPr>
            <w:tcW w:w="2143" w:type="dxa"/>
            <w:gridSpan w:val="2"/>
          </w:tcPr>
          <w:p w14:paraId="4B91CDF8" w14:textId="77777777" w:rsidR="00AE247B" w:rsidRPr="000440F8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bookmarkStart w:id="6" w:name="_Hlk155965155"/>
            <w:r w:rsidRPr="000440F8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33977418" w14:textId="77777777" w:rsidR="00AE247B" w:rsidRPr="00BD7A76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      </w:r>
          </w:p>
        </w:tc>
      </w:tr>
      <w:tr w:rsidR="00AE247B" w:rsidRPr="000440F8" w14:paraId="21823148" w14:textId="77777777" w:rsidTr="002537A3">
        <w:tc>
          <w:tcPr>
            <w:tcW w:w="2143" w:type="dxa"/>
            <w:gridSpan w:val="2"/>
          </w:tcPr>
          <w:p w14:paraId="3BDE486E" w14:textId="77777777" w:rsidR="00AE247B" w:rsidRPr="000440F8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4.2.</w:t>
            </w:r>
          </w:p>
        </w:tc>
        <w:tc>
          <w:tcPr>
            <w:tcW w:w="7705" w:type="dxa"/>
          </w:tcPr>
          <w:p w14:paraId="598D6C57" w14:textId="77777777" w:rsidR="00AE247B" w:rsidRPr="00BD7A76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Составлять формы бухгалтерской (финансовой) отчетности в установленные законодательством сроки;</w:t>
            </w:r>
          </w:p>
        </w:tc>
      </w:tr>
      <w:tr w:rsidR="00AE247B" w:rsidRPr="000440F8" w14:paraId="7A317915" w14:textId="77777777" w:rsidTr="002537A3">
        <w:tc>
          <w:tcPr>
            <w:tcW w:w="2143" w:type="dxa"/>
            <w:gridSpan w:val="2"/>
          </w:tcPr>
          <w:p w14:paraId="1AA94B4F" w14:textId="77777777" w:rsidR="00AE247B" w:rsidRPr="000440F8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4.3.</w:t>
            </w:r>
          </w:p>
        </w:tc>
        <w:tc>
          <w:tcPr>
            <w:tcW w:w="7705" w:type="dxa"/>
          </w:tcPr>
          <w:p w14:paraId="6BBAD95B" w14:textId="77777777" w:rsidR="00AE247B" w:rsidRPr="00BD7A76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      </w:r>
          </w:p>
        </w:tc>
      </w:tr>
      <w:tr w:rsidR="00AE247B" w:rsidRPr="000440F8" w14:paraId="232912CB" w14:textId="77777777" w:rsidTr="002537A3">
        <w:tc>
          <w:tcPr>
            <w:tcW w:w="2143" w:type="dxa"/>
            <w:gridSpan w:val="2"/>
          </w:tcPr>
          <w:p w14:paraId="56FF12BD" w14:textId="77777777" w:rsidR="00AE247B" w:rsidRPr="000440F8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4.4.</w:t>
            </w:r>
          </w:p>
        </w:tc>
        <w:tc>
          <w:tcPr>
            <w:tcW w:w="7705" w:type="dxa"/>
          </w:tcPr>
          <w:p w14:paraId="127EBD19" w14:textId="77777777" w:rsidR="00AE247B" w:rsidRPr="00BD7A76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Проводить контроль и анализ информации об активах и финансовом положении организации, ее платежеспособности и доходности;</w:t>
            </w:r>
          </w:p>
        </w:tc>
      </w:tr>
      <w:tr w:rsidR="00AE247B" w:rsidRPr="000440F8" w14:paraId="0C7ED5AC" w14:textId="77777777" w:rsidTr="002537A3">
        <w:tc>
          <w:tcPr>
            <w:tcW w:w="2143" w:type="dxa"/>
            <w:gridSpan w:val="2"/>
          </w:tcPr>
          <w:p w14:paraId="79C2BDC0" w14:textId="77777777" w:rsidR="00AE247B" w:rsidRPr="00F779E5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4.5</w:t>
            </w:r>
          </w:p>
        </w:tc>
        <w:tc>
          <w:tcPr>
            <w:tcW w:w="7705" w:type="dxa"/>
          </w:tcPr>
          <w:p w14:paraId="3EF65DF2" w14:textId="77777777" w:rsidR="00AE247B" w:rsidRPr="00E06477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Принимать участие в составлении бизнес-плана;</w:t>
            </w:r>
          </w:p>
        </w:tc>
      </w:tr>
      <w:tr w:rsidR="00AE247B" w:rsidRPr="000440F8" w14:paraId="060A1738" w14:textId="77777777" w:rsidTr="002537A3">
        <w:tc>
          <w:tcPr>
            <w:tcW w:w="2143" w:type="dxa"/>
            <w:gridSpan w:val="2"/>
          </w:tcPr>
          <w:p w14:paraId="78D7E945" w14:textId="77777777" w:rsidR="00AE247B" w:rsidRPr="00F779E5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4.6.</w:t>
            </w:r>
          </w:p>
        </w:tc>
        <w:tc>
          <w:tcPr>
            <w:tcW w:w="7705" w:type="dxa"/>
          </w:tcPr>
          <w:p w14:paraId="0E1CE857" w14:textId="77777777" w:rsidR="00AE247B" w:rsidRPr="00E06477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</w:tc>
      </w:tr>
      <w:tr w:rsidR="00AE247B" w:rsidRPr="000440F8" w14:paraId="12CA8E15" w14:textId="77777777" w:rsidTr="002537A3">
        <w:tc>
          <w:tcPr>
            <w:tcW w:w="2143" w:type="dxa"/>
            <w:gridSpan w:val="2"/>
          </w:tcPr>
          <w:p w14:paraId="4C296901" w14:textId="77777777" w:rsidR="00AE247B" w:rsidRPr="00F779E5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4.7.</w:t>
            </w:r>
          </w:p>
        </w:tc>
        <w:tc>
          <w:tcPr>
            <w:tcW w:w="7705" w:type="dxa"/>
          </w:tcPr>
          <w:p w14:paraId="6BAE24E6" w14:textId="77777777" w:rsidR="00AE247B" w:rsidRPr="00E06477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Проводить мониторинг устранения менеджментом выявленных нарушений, недостатков и рисков.</w:t>
            </w:r>
          </w:p>
        </w:tc>
      </w:tr>
      <w:bookmarkEnd w:id="6"/>
    </w:tbl>
    <w:p w14:paraId="4C3A6824" w14:textId="77777777" w:rsidR="009A5B29" w:rsidRPr="000F30EB" w:rsidRDefault="009A5B29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</w:p>
    <w:p w14:paraId="77BA166D" w14:textId="02761603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>Формой промежуточной аттестации по производственной практике по ПМ.</w:t>
      </w:r>
      <w:r w:rsidR="00F335A2">
        <w:rPr>
          <w:sz w:val="24"/>
          <w:szCs w:val="24"/>
        </w:rPr>
        <w:t>0</w:t>
      </w:r>
      <w:r w:rsidR="00AE247B">
        <w:rPr>
          <w:sz w:val="24"/>
          <w:szCs w:val="24"/>
        </w:rPr>
        <w:t>4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38FB3C46" w14:textId="7A630811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>Для проведения промежуточной аттестации разработан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</w:t>
      </w:r>
      <w:r w:rsidR="00F335A2">
        <w:rPr>
          <w:sz w:val="24"/>
          <w:szCs w:val="24"/>
        </w:rPr>
        <w:t xml:space="preserve">ями ФГОС СПО по специальности. </w:t>
      </w:r>
    </w:p>
    <w:p w14:paraId="5D3110D3" w14:textId="7876C119" w:rsidR="00D828A7" w:rsidRDefault="00D828A7">
      <w:pPr>
        <w:rPr>
          <w:rFonts w:ascii="Times New Roman" w:eastAsia="Times New Roman" w:hAnsi="Times New Roman" w:cs="Times New Roman"/>
        </w:rPr>
      </w:pPr>
      <w:r>
        <w:br w:type="page"/>
      </w:r>
    </w:p>
    <w:p w14:paraId="3E5F5A66" w14:textId="77777777" w:rsidR="00C1190D" w:rsidRPr="009B453F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1477"/>
        </w:tabs>
        <w:spacing w:after="0" w:line="276" w:lineRule="auto"/>
        <w:ind w:left="680" w:firstLine="709"/>
        <w:jc w:val="center"/>
        <w:rPr>
          <w:sz w:val="24"/>
          <w:szCs w:val="24"/>
        </w:rPr>
      </w:pPr>
      <w:bookmarkStart w:id="7" w:name="bookmark10"/>
      <w:r w:rsidRPr="00CD2E10">
        <w:rPr>
          <w:sz w:val="24"/>
          <w:szCs w:val="24"/>
        </w:rPr>
        <w:t>СТРУКТУРА И СОДЕРЖАНИЕ ПРОИЗВОДСТВЕННОЙ ПРАКТИКИ</w:t>
      </w:r>
      <w:bookmarkEnd w:id="7"/>
    </w:p>
    <w:p w14:paraId="6B1BDC89" w14:textId="484D18D5" w:rsidR="00AD1B26" w:rsidRDefault="000679A9" w:rsidP="009B453F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 по ПМ.0</w:t>
      </w:r>
      <w:r w:rsidR="00AE247B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="00AE247B" w:rsidRPr="00AE247B">
        <w:rPr>
          <w:sz w:val="24"/>
          <w:szCs w:val="24"/>
        </w:rPr>
        <w:t>Составление и использование бухгалтерской (финансовой) отчетности</w:t>
      </w:r>
    </w:p>
    <w:tbl>
      <w:tblPr>
        <w:tblStyle w:val="TableNormal"/>
        <w:tblW w:w="822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969"/>
        <w:gridCol w:w="2268"/>
      </w:tblGrid>
      <w:tr w:rsidR="00923DF7" w:rsidRPr="001A6FE5" w14:paraId="27DCE178" w14:textId="77777777" w:rsidTr="00923DF7">
        <w:trPr>
          <w:trHeight w:val="274"/>
        </w:trPr>
        <w:tc>
          <w:tcPr>
            <w:tcW w:w="1985" w:type="dxa"/>
          </w:tcPr>
          <w:p w14:paraId="26E859AD" w14:textId="77777777" w:rsidR="00923DF7" w:rsidRPr="000679A9" w:rsidRDefault="00923DF7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3969" w:type="dxa"/>
          </w:tcPr>
          <w:p w14:paraId="3AC4F686" w14:textId="4BBDF5F6" w:rsidR="00923DF7" w:rsidRPr="000679A9" w:rsidRDefault="00923DF7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Объем часов по очной форме обучения</w:t>
            </w:r>
          </w:p>
        </w:tc>
        <w:tc>
          <w:tcPr>
            <w:tcW w:w="2268" w:type="dxa"/>
          </w:tcPr>
          <w:p w14:paraId="6FEB104A" w14:textId="25EA7C75" w:rsidR="00923DF7" w:rsidRPr="000679A9" w:rsidRDefault="00923DF7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Кол-во недель</w:t>
            </w:r>
          </w:p>
        </w:tc>
      </w:tr>
      <w:tr w:rsidR="00923DF7" w:rsidRPr="001A6FE5" w14:paraId="6F907263" w14:textId="77777777" w:rsidTr="00923DF7">
        <w:trPr>
          <w:trHeight w:val="551"/>
        </w:trPr>
        <w:tc>
          <w:tcPr>
            <w:tcW w:w="1985" w:type="dxa"/>
            <w:vAlign w:val="center"/>
          </w:tcPr>
          <w:p w14:paraId="5FC2725D" w14:textId="77777777" w:rsidR="00923DF7" w:rsidRPr="000679A9" w:rsidRDefault="00923DF7" w:rsidP="00D828A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 практика</w:t>
            </w:r>
          </w:p>
        </w:tc>
        <w:tc>
          <w:tcPr>
            <w:tcW w:w="3969" w:type="dxa"/>
            <w:vAlign w:val="center"/>
          </w:tcPr>
          <w:p w14:paraId="41AA3559" w14:textId="77777777" w:rsidR="00923DF7" w:rsidRPr="001A6FE5" w:rsidRDefault="00923DF7" w:rsidP="00D828A7">
            <w:pPr>
              <w:pStyle w:val="TableParagraph"/>
              <w:jc w:val="center"/>
              <w:rPr>
                <w:sz w:val="20"/>
                <w:szCs w:val="20"/>
              </w:rPr>
            </w:pPr>
            <w:r w:rsidRPr="001A6FE5">
              <w:rPr>
                <w:sz w:val="20"/>
                <w:szCs w:val="20"/>
              </w:rPr>
              <w:t>72</w:t>
            </w:r>
          </w:p>
        </w:tc>
        <w:tc>
          <w:tcPr>
            <w:tcW w:w="2268" w:type="dxa"/>
            <w:vAlign w:val="center"/>
          </w:tcPr>
          <w:p w14:paraId="1947B8FD" w14:textId="2FB56760" w:rsidR="00923DF7" w:rsidRPr="001A6FE5" w:rsidRDefault="00923DF7" w:rsidP="00D828A7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 недели</w:t>
            </w:r>
          </w:p>
        </w:tc>
      </w:tr>
    </w:tbl>
    <w:p w14:paraId="5DC74320" w14:textId="77777777" w:rsidR="002955C9" w:rsidRDefault="002955C9" w:rsidP="00681F22">
      <w:pPr>
        <w:pStyle w:val="12"/>
        <w:numPr>
          <w:ilvl w:val="1"/>
          <w:numId w:val="5"/>
        </w:numPr>
        <w:shd w:val="clear" w:color="auto" w:fill="auto"/>
        <w:tabs>
          <w:tab w:val="left" w:pos="709"/>
        </w:tabs>
        <w:spacing w:after="0" w:line="276" w:lineRule="auto"/>
        <w:ind w:hanging="11"/>
        <w:jc w:val="both"/>
        <w:rPr>
          <w:sz w:val="24"/>
          <w:szCs w:val="24"/>
        </w:rPr>
      </w:pPr>
      <w:r>
        <w:rPr>
          <w:sz w:val="24"/>
          <w:szCs w:val="24"/>
        </w:rPr>
        <w:t>Тематический план и содержание</w:t>
      </w:r>
    </w:p>
    <w:p w14:paraId="4DCA268B" w14:textId="77777777" w:rsidR="009B453F" w:rsidRDefault="004F643E" w:rsidP="009B453F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Тематический план и содер</w:t>
      </w:r>
      <w:r w:rsidR="002955C9">
        <w:rPr>
          <w:sz w:val="24"/>
          <w:szCs w:val="24"/>
        </w:rPr>
        <w:t>жание производственной практики.</w:t>
      </w:r>
      <w:r w:rsidR="00270329" w:rsidRPr="00270329">
        <w:rPr>
          <w:sz w:val="24"/>
          <w:szCs w:val="24"/>
        </w:rPr>
        <w:t xml:space="preserve"> 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620275" w14:paraId="71FCE789" w14:textId="77777777" w:rsidTr="002C04C3">
        <w:trPr>
          <w:trHeight w:val="827"/>
        </w:trPr>
        <w:tc>
          <w:tcPr>
            <w:tcW w:w="1843" w:type="dxa"/>
            <w:vAlign w:val="center"/>
          </w:tcPr>
          <w:p w14:paraId="3A871A99" w14:textId="361D38B4" w:rsidR="00620275" w:rsidRPr="00F07C2D" w:rsidRDefault="00620275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производственной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6C14384B" w14:textId="77777777" w:rsidR="00620275" w:rsidRPr="00AE0D9F" w:rsidRDefault="00620275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5EC097D8" w14:textId="77777777" w:rsidR="00620275" w:rsidRPr="007A76A6" w:rsidRDefault="00620275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1D8E2A63" w14:textId="77777777" w:rsidR="00620275" w:rsidRPr="0066722F" w:rsidRDefault="00620275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620275" w14:paraId="12B19ABD" w14:textId="77777777" w:rsidTr="002C04C3">
        <w:trPr>
          <w:trHeight w:val="183"/>
        </w:trPr>
        <w:tc>
          <w:tcPr>
            <w:tcW w:w="1843" w:type="dxa"/>
          </w:tcPr>
          <w:p w14:paraId="0E4B6F3B" w14:textId="77777777" w:rsidR="00620275" w:rsidRDefault="00620275" w:rsidP="00A04222">
            <w:pPr>
              <w:pStyle w:val="TableParagraph"/>
              <w:ind w:left="14"/>
              <w:contextualSpacing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7EF6D2AB" w14:textId="77777777" w:rsidR="00620275" w:rsidRDefault="00620275" w:rsidP="00A04222">
            <w:pPr>
              <w:pStyle w:val="TableParagraph"/>
              <w:ind w:left="14"/>
              <w:contextualSpacing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DFCD8B7" w14:textId="77777777" w:rsidR="00620275" w:rsidRDefault="00620275" w:rsidP="00A04222">
            <w:pPr>
              <w:pStyle w:val="TableParagraph"/>
              <w:ind w:left="12"/>
              <w:contextualSpacing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812C237" w14:textId="77777777" w:rsidR="00620275" w:rsidRDefault="00620275" w:rsidP="00A04222">
            <w:pPr>
              <w:pStyle w:val="TableParagraph"/>
              <w:ind w:left="12"/>
              <w:contextualSpacing/>
              <w:jc w:val="center"/>
              <w:rPr>
                <w:sz w:val="16"/>
              </w:rPr>
            </w:pPr>
          </w:p>
        </w:tc>
      </w:tr>
      <w:tr w:rsidR="00620275" w14:paraId="3CFBF60E" w14:textId="77777777" w:rsidTr="002C04C3">
        <w:trPr>
          <w:trHeight w:val="311"/>
        </w:trPr>
        <w:tc>
          <w:tcPr>
            <w:tcW w:w="6521" w:type="dxa"/>
            <w:gridSpan w:val="2"/>
          </w:tcPr>
          <w:p w14:paraId="428A0792" w14:textId="77AF3BE7" w:rsidR="00620275" w:rsidRPr="00907384" w:rsidRDefault="00620275" w:rsidP="00A04222">
            <w:pPr>
              <w:pStyle w:val="TableParagraph"/>
              <w:contextualSpacing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AE247B">
              <w:rPr>
                <w:sz w:val="20"/>
                <w:szCs w:val="20"/>
                <w:lang w:val="ru-RU"/>
              </w:rPr>
              <w:t>4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="00AE247B" w:rsidRPr="00AE247B">
              <w:rPr>
                <w:sz w:val="20"/>
                <w:szCs w:val="20"/>
                <w:lang w:val="ru-RU"/>
              </w:rPr>
              <w:t>Составление и использование бухгалтерской (финансовой) отчетности</w:t>
            </w:r>
          </w:p>
        </w:tc>
        <w:tc>
          <w:tcPr>
            <w:tcW w:w="1134" w:type="dxa"/>
          </w:tcPr>
          <w:p w14:paraId="44514DBF" w14:textId="5FA4239B" w:rsidR="00620275" w:rsidRPr="004E5726" w:rsidRDefault="00061F77" w:rsidP="00A04222">
            <w:pPr>
              <w:pStyle w:val="TableParagraph"/>
              <w:ind w:right="563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</w:p>
        </w:tc>
        <w:tc>
          <w:tcPr>
            <w:tcW w:w="2268" w:type="dxa"/>
          </w:tcPr>
          <w:p w14:paraId="7E206CD4" w14:textId="02961F13" w:rsidR="00620275" w:rsidRPr="006E36B3" w:rsidRDefault="00620275" w:rsidP="00A04222">
            <w:pPr>
              <w:pStyle w:val="TableParagraph"/>
              <w:contextualSpacing/>
              <w:rPr>
                <w:sz w:val="20"/>
                <w:szCs w:val="20"/>
              </w:rPr>
            </w:pPr>
          </w:p>
        </w:tc>
      </w:tr>
      <w:tr w:rsidR="00AE247B" w14:paraId="790949A2" w14:textId="77777777" w:rsidTr="005B6308">
        <w:trPr>
          <w:trHeight w:val="7478"/>
        </w:trPr>
        <w:tc>
          <w:tcPr>
            <w:tcW w:w="1843" w:type="dxa"/>
            <w:tcBorders>
              <w:bottom w:val="single" w:sz="4" w:space="0" w:color="auto"/>
            </w:tcBorders>
          </w:tcPr>
          <w:p w14:paraId="291B4670" w14:textId="77777777" w:rsidR="00AE247B" w:rsidRDefault="00AE247B" w:rsidP="00A04222">
            <w:pPr>
              <w:pStyle w:val="TableParagraph"/>
              <w:ind w:left="110"/>
              <w:contextualSpacing/>
              <w:rPr>
                <w:sz w:val="24"/>
              </w:rPr>
            </w:pPr>
          </w:p>
        </w:tc>
        <w:tc>
          <w:tcPr>
            <w:tcW w:w="4678" w:type="dxa"/>
          </w:tcPr>
          <w:p w14:paraId="7C8A1BD7" w14:textId="6F1011C8" w:rsidR="00AE247B" w:rsidRPr="00AE247B" w:rsidRDefault="00AE247B" w:rsidP="00A04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AE247B">
              <w:rPr>
                <w:rFonts w:ascii="Times New Roman" w:hAnsi="Times New Roman"/>
                <w:bCs/>
                <w:lang w:val="ru-RU"/>
              </w:rPr>
              <w:t>Ознакомиться с деятельностью организации. Ознакомиться с правилами внутреннего распорядка и техникой безопасности на рабочем месте.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Ознакомиться с учредительными документами и Уставом.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Ознакомиться с приказом об учетной политике организации.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Изучить состав бухгалтерской и налоговой отчетности.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Ознакомиться с порядком ведения счетов аналитического и синтетического учета, Главной книги.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95AF387" w14:textId="51A330F7" w:rsidR="00AE247B" w:rsidRPr="00FB5C7E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1CAF32F" w14:textId="77777777" w:rsidR="00AE247B" w:rsidRPr="00AE247B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E247B">
              <w:rPr>
                <w:sz w:val="20"/>
                <w:szCs w:val="20"/>
                <w:lang w:val="ru-RU"/>
              </w:rPr>
              <w:t>ОК.1-ОК.6,ОК.9</w:t>
            </w:r>
          </w:p>
          <w:p w14:paraId="113D5597" w14:textId="61E00C5E" w:rsidR="00AE247B" w:rsidRPr="00FB5C7E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</w:t>
            </w:r>
            <w:r>
              <w:rPr>
                <w:sz w:val="20"/>
                <w:szCs w:val="20"/>
                <w:lang w:val="ru-RU"/>
              </w:rPr>
              <w:t>4</w:t>
            </w:r>
            <w:r w:rsidRPr="00061F77">
              <w:rPr>
                <w:sz w:val="20"/>
                <w:szCs w:val="20"/>
                <w:lang w:val="ru-RU"/>
              </w:rPr>
              <w:t>.1-ПК.</w:t>
            </w:r>
            <w:r>
              <w:rPr>
                <w:sz w:val="20"/>
                <w:szCs w:val="20"/>
                <w:lang w:val="ru-RU"/>
              </w:rPr>
              <w:t>4.7</w:t>
            </w:r>
          </w:p>
        </w:tc>
      </w:tr>
      <w:tr w:rsidR="00AE247B" w14:paraId="2268A92C" w14:textId="77777777" w:rsidTr="00061F77">
        <w:trPr>
          <w:trHeight w:val="1608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DF7B161" w14:textId="77777777" w:rsidR="00AE247B" w:rsidRPr="00AE247B" w:rsidRDefault="00AE247B" w:rsidP="00A04222">
            <w:pPr>
              <w:pStyle w:val="TableParagraph"/>
              <w:ind w:left="110"/>
              <w:contextualSpacing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325CB4F3" w14:textId="114FC836" w:rsidR="00AE247B" w:rsidRPr="00061F77" w:rsidRDefault="00AE247B" w:rsidP="00A04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A42241">
              <w:rPr>
                <w:rFonts w:ascii="Times New Roman" w:hAnsi="Times New Roman"/>
                <w:bCs/>
                <w:lang w:val="ru-RU"/>
              </w:rPr>
              <w:t xml:space="preserve">Изучить бухгалтерский баланс организации, оценку статей. Изучить регистры учета, на основе которых составляется баланс. Изучить порядок и сроки представления баланса в налоговые органы. Изучить отчет о финансовых результатах организации, оценку статей. Изучить порядок формирования доходов и расходов организации в соответствии с учетной политикой. Изучить регистры учета, на основе которых составляется ОФР. Изучить порядок и сроки представления ОФР в налоговые органы. Изучить отчет о движении денежных средств и отчет об изменениях капитала, оценку статей. Изучить регистры учета, на основе которых составляются отчеты. Изучить порядок и сроки представления отчетов в налоговые органы. Ознакомиться со структурой и содержанием пояснений к отчетности. </w:t>
            </w:r>
            <w:r w:rsidRPr="00AE247B">
              <w:rPr>
                <w:rFonts w:ascii="Times New Roman" w:hAnsi="Times New Roman"/>
                <w:bCs/>
                <w:lang w:val="ru-RU"/>
              </w:rPr>
              <w:t>Ознакомиться со статистической отчетностью, составляемой организацией.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Изучить аналитические возможности бухгалтерского баланса, проводить анализ структуры и динамики имущества и источников его формирования.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969888" w14:textId="1AF538EA" w:rsidR="00AE247B" w:rsidRPr="00061F77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BA0F837" w14:textId="77777777" w:rsidR="00AE247B" w:rsidRPr="00AE247B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E247B">
              <w:rPr>
                <w:sz w:val="20"/>
                <w:szCs w:val="20"/>
                <w:lang w:val="ru-RU"/>
              </w:rPr>
              <w:t>ОК.1-ОК.6,ОК.9</w:t>
            </w:r>
          </w:p>
          <w:p w14:paraId="11667379" w14:textId="20543F68" w:rsidR="00AE247B" w:rsidRPr="00061F77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</w:t>
            </w:r>
            <w:r>
              <w:rPr>
                <w:sz w:val="20"/>
                <w:szCs w:val="20"/>
                <w:lang w:val="ru-RU"/>
              </w:rPr>
              <w:t>4</w:t>
            </w:r>
            <w:r w:rsidRPr="00061F77">
              <w:rPr>
                <w:sz w:val="20"/>
                <w:szCs w:val="20"/>
                <w:lang w:val="ru-RU"/>
              </w:rPr>
              <w:t>.1-ПК.</w:t>
            </w:r>
            <w:r>
              <w:rPr>
                <w:sz w:val="20"/>
                <w:szCs w:val="20"/>
                <w:lang w:val="ru-RU"/>
              </w:rPr>
              <w:t>4.7</w:t>
            </w:r>
          </w:p>
        </w:tc>
      </w:tr>
      <w:tr w:rsidR="00AE247B" w14:paraId="47328405" w14:textId="77777777" w:rsidTr="00061F77">
        <w:trPr>
          <w:trHeight w:val="2904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6980AB6" w14:textId="77777777" w:rsidR="00AE247B" w:rsidRPr="00061F77" w:rsidRDefault="00AE247B" w:rsidP="00A04222">
            <w:pPr>
              <w:pStyle w:val="TableParagraph"/>
              <w:ind w:left="110"/>
              <w:contextualSpacing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61DFB2AB" w14:textId="7A7DC62D" w:rsidR="00AE247B" w:rsidRPr="00AE247B" w:rsidRDefault="00AE247B" w:rsidP="00A04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A42241">
              <w:rPr>
                <w:rFonts w:ascii="Times New Roman" w:hAnsi="Times New Roman"/>
                <w:bCs/>
                <w:lang w:val="ru-RU"/>
              </w:rPr>
              <w:t xml:space="preserve">Анализировать ликвидность бухгалтерского баланса, оценивать и прогнозировать платежеспособность организации. 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Провести оценку финансовой устойчивости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чистые активы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оборачиваемость активов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Провести оценку рентабельности капитала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Использовать критерии оценки несостоятельности (банкротства), пути финансового оздоровления субъекта хозяйствования.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Определить показатели прибыли и рентабельности.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прочие доходы и расходы.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Определить резервы роста прибыли и рентабельности.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прибыль от продаж.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Определить безубыточный объем продаж.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рентабельность обычных видов деятельности.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состав и структуру собственного капитала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Оценить эффективность использования собственного капитала.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Провести анализ движения собственного капитала.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Провести анализ движения денежных средств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04222">
              <w:rPr>
                <w:rFonts w:ascii="Times New Roman" w:hAnsi="Times New Roman"/>
                <w:bCs/>
                <w:lang w:val="ru-RU"/>
              </w:rPr>
              <w:t>Применить прямой и косвенный методы анализа движения денежных средств организации.</w:t>
            </w:r>
            <w:r w:rsidR="00A04222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Оценить платежеспособность организации по данным Отчета о движении денежных средств.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D6400F" w14:textId="56078BE8" w:rsidR="00AE247B" w:rsidRPr="00061F77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DFEF0AA" w14:textId="77777777" w:rsidR="00A04222" w:rsidRPr="00A42241" w:rsidRDefault="00A04222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42241">
              <w:rPr>
                <w:sz w:val="20"/>
                <w:szCs w:val="20"/>
                <w:lang w:val="ru-RU"/>
              </w:rPr>
              <w:t>ОК.1-ОК.6,ОК.9</w:t>
            </w:r>
          </w:p>
          <w:p w14:paraId="7F64558A" w14:textId="78637CB3" w:rsidR="00AE247B" w:rsidRPr="00A04222" w:rsidRDefault="00A04222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04222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AE247B" w14:paraId="4953DBA4" w14:textId="77777777" w:rsidTr="00061F77">
        <w:trPr>
          <w:trHeight w:val="1903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8512DDB" w14:textId="77777777" w:rsidR="00AE247B" w:rsidRPr="00061F77" w:rsidRDefault="00AE247B" w:rsidP="00A04222">
            <w:pPr>
              <w:pStyle w:val="TableParagraph"/>
              <w:ind w:left="110"/>
              <w:contextualSpacing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0D592B97" w14:textId="1FCE81FB" w:rsidR="00AE247B" w:rsidRPr="00AE247B" w:rsidRDefault="00AE247B" w:rsidP="00A04222">
            <w:pPr>
              <w:pStyle w:val="TableParagraph"/>
              <w:ind w:left="110"/>
              <w:contextualSpacing/>
              <w:rPr>
                <w:bCs/>
                <w:lang w:val="ru-RU"/>
              </w:rPr>
            </w:pPr>
            <w:r w:rsidRPr="00A42241">
              <w:rPr>
                <w:bCs/>
                <w:lang w:val="ru-RU"/>
              </w:rPr>
              <w:t>Провести комплексную аналитическую оценку бизнеса.</w:t>
            </w:r>
            <w:r w:rsidR="00A04222" w:rsidRPr="00A42241">
              <w:rPr>
                <w:bCs/>
                <w:lang w:val="ru-RU"/>
              </w:rPr>
              <w:t xml:space="preserve"> </w:t>
            </w:r>
            <w:r w:rsidRPr="00A42241">
              <w:rPr>
                <w:bCs/>
                <w:lang w:val="ru-RU"/>
              </w:rPr>
              <w:t>Провести комплексный анализ результатов хозяйственной деятельности организации.</w:t>
            </w:r>
            <w:r w:rsidR="00A04222" w:rsidRPr="00A42241">
              <w:rPr>
                <w:bCs/>
                <w:lang w:val="ru-RU"/>
              </w:rPr>
              <w:t xml:space="preserve"> </w:t>
            </w:r>
            <w:r w:rsidRPr="00A42241">
              <w:rPr>
                <w:bCs/>
                <w:lang w:val="ru-RU"/>
              </w:rPr>
              <w:t>Провести расчет показателей интенсификации и эффективности использования ресурсов.</w:t>
            </w:r>
            <w:r w:rsidR="00A04222" w:rsidRPr="00A42241">
              <w:rPr>
                <w:bCs/>
                <w:lang w:val="ru-RU"/>
              </w:rPr>
              <w:t xml:space="preserve"> </w:t>
            </w:r>
            <w:r w:rsidRPr="00A42241">
              <w:rPr>
                <w:bCs/>
                <w:lang w:val="ru-RU"/>
              </w:rPr>
              <w:t>Рассчитать показатели для анализа и оценки рейтинга организации.</w:t>
            </w:r>
            <w:r w:rsidR="00A04222" w:rsidRPr="00A42241">
              <w:rPr>
                <w:bCs/>
                <w:lang w:val="ru-RU"/>
              </w:rPr>
              <w:t xml:space="preserve"> </w:t>
            </w:r>
            <w:r w:rsidRPr="00A04222">
              <w:rPr>
                <w:bCs/>
                <w:lang w:val="ru-RU"/>
              </w:rPr>
              <w:t>Провести последовательный расчет показателей платежеспособности (ликвидности), устойчивости, деловой и рыночной активности, рентабельности обычных видов деятельности.</w:t>
            </w:r>
            <w:r w:rsidR="00A04222">
              <w:rPr>
                <w:bCs/>
                <w:lang w:val="ru-RU"/>
              </w:rPr>
              <w:t xml:space="preserve"> </w:t>
            </w:r>
            <w:r w:rsidRPr="00AE247B">
              <w:rPr>
                <w:bCs/>
                <w:lang w:val="ru-RU"/>
              </w:rPr>
              <w:t>Сопоставить полученные результаты с эталонным предприятием по рейтинговому числу.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E9EB17" w14:textId="444B6212" w:rsidR="00AE247B" w:rsidRPr="00061F77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9459D43" w14:textId="77777777" w:rsidR="00A04222" w:rsidRPr="00A42241" w:rsidRDefault="00A04222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42241">
              <w:rPr>
                <w:sz w:val="20"/>
                <w:szCs w:val="20"/>
                <w:lang w:val="ru-RU"/>
              </w:rPr>
              <w:t>ОК.1-ОК.6,ОК.9</w:t>
            </w:r>
          </w:p>
          <w:p w14:paraId="18ECA3C8" w14:textId="0EAF016A" w:rsidR="00AE247B" w:rsidRPr="00A04222" w:rsidRDefault="00A04222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04222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AE247B" w:rsidRPr="0066722F" w14:paraId="6EAC72F9" w14:textId="77777777" w:rsidTr="002C04C3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342F484A" w14:textId="77777777" w:rsidR="00AE247B" w:rsidRPr="00F2388C" w:rsidRDefault="00AE247B" w:rsidP="00A04222">
            <w:pPr>
              <w:contextualSpacing/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4F4FC8D" w14:textId="77777777" w:rsidR="00AE247B" w:rsidRPr="00907384" w:rsidRDefault="00AE247B" w:rsidP="00A04222">
            <w:pPr>
              <w:pStyle w:val="TableParagraph"/>
              <w:ind w:left="110"/>
              <w:contextualSpacing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15897382" w14:textId="77777777" w:rsidR="00AE247B" w:rsidRPr="00907384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5521043D" w14:textId="77777777" w:rsidR="00AE247B" w:rsidRPr="00907384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247B" w:rsidRPr="0066722F" w14:paraId="233734FE" w14:textId="77777777" w:rsidTr="002C04C3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68C399FD" w14:textId="77777777" w:rsidR="00AE247B" w:rsidRPr="00F2388C" w:rsidRDefault="00AE247B" w:rsidP="00A04222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32F76F87" w14:textId="77777777" w:rsidR="00AE247B" w:rsidRPr="00021BBF" w:rsidRDefault="00AE247B" w:rsidP="00A04222">
            <w:pPr>
              <w:pStyle w:val="TableParagraph"/>
              <w:ind w:left="110"/>
              <w:contextualSpacing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597E681B" w14:textId="77777777" w:rsidR="00AE247B" w:rsidRPr="00021BBF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16CBA62" w14:textId="77777777" w:rsidR="00AE247B" w:rsidRPr="00907384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14:paraId="7CF979E5" w14:textId="700382CC" w:rsidR="00AD1B26" w:rsidRPr="00FD708A" w:rsidRDefault="004F643E" w:rsidP="00A53106">
      <w:pPr>
        <w:pStyle w:val="12"/>
        <w:numPr>
          <w:ilvl w:val="0"/>
          <w:numId w:val="1"/>
        </w:numPr>
        <w:shd w:val="clear" w:color="auto" w:fill="auto"/>
        <w:tabs>
          <w:tab w:val="left" w:pos="560"/>
          <w:tab w:val="left" w:pos="814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8" w:name="bookmark13"/>
      <w:r w:rsidRPr="00FD708A">
        <w:rPr>
          <w:sz w:val="24"/>
          <w:szCs w:val="24"/>
        </w:rPr>
        <w:t>УСЛОВИЯ РЕАЛИЗАЦИИ ПРОИЗВОДСТВЕННОЙ ПРАКТИКИ</w:t>
      </w:r>
      <w:bookmarkEnd w:id="8"/>
    </w:p>
    <w:p w14:paraId="09C6469F" w14:textId="77777777" w:rsidR="00AD1B26" w:rsidRPr="00CD2E10" w:rsidRDefault="004F643E" w:rsidP="005043F7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9" w:name="bookmark14"/>
      <w:r w:rsidRPr="00FD708A">
        <w:rPr>
          <w:sz w:val="24"/>
          <w:szCs w:val="24"/>
        </w:rPr>
        <w:t>Требования к документации, необходимой для проведения производственной практики</w:t>
      </w:r>
      <w:bookmarkEnd w:id="9"/>
    </w:p>
    <w:p w14:paraId="16900221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Для проведения производственной практики: образовательной организации предусматривается следующая документация:</w:t>
      </w:r>
    </w:p>
    <w:p w14:paraId="2DAE6097" w14:textId="656B863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</w:t>
      </w:r>
      <w:r w:rsidR="002D4873">
        <w:rPr>
          <w:sz w:val="24"/>
          <w:szCs w:val="24"/>
          <w:shd w:val="clear" w:color="auto" w:fill="FFFFFF"/>
        </w:rPr>
        <w:t>ческой подготовке</w:t>
      </w:r>
      <w:r w:rsidRPr="00CA344D">
        <w:rPr>
          <w:sz w:val="24"/>
          <w:szCs w:val="24"/>
          <w:shd w:val="clear" w:color="auto" w:fill="FFFFFF"/>
        </w:rPr>
        <w:t xml:space="preserve"> обучающихся, осваивающих образовательные программы среднего профессионального образования (программы подготовки специалистов среднего звена</w:t>
      </w:r>
      <w:r w:rsidR="002D4873">
        <w:rPr>
          <w:sz w:val="24"/>
          <w:szCs w:val="24"/>
          <w:shd w:val="clear" w:color="auto" w:fill="FFFFFF"/>
        </w:rPr>
        <w:t xml:space="preserve">) </w:t>
      </w:r>
      <w:r w:rsidRPr="00CA344D">
        <w:rPr>
          <w:sz w:val="24"/>
          <w:szCs w:val="24"/>
          <w:shd w:val="clear" w:color="auto" w:fill="FFFFFF"/>
        </w:rPr>
        <w:t>в АНО ПО «ПГТК»</w:t>
      </w:r>
      <w:r w:rsidRPr="00CA344D">
        <w:rPr>
          <w:sz w:val="24"/>
          <w:szCs w:val="24"/>
        </w:rPr>
        <w:t>;</w:t>
      </w:r>
    </w:p>
    <w:p w14:paraId="2E469B48" w14:textId="67346392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рабочий график (план) проведения практики</w:t>
      </w:r>
      <w:r w:rsidR="00923DF7">
        <w:rPr>
          <w:sz w:val="24"/>
          <w:szCs w:val="24"/>
        </w:rPr>
        <w:t xml:space="preserve"> (дневник практики)</w:t>
      </w:r>
      <w:r w:rsidRPr="00FD1CD2">
        <w:rPr>
          <w:sz w:val="24"/>
          <w:szCs w:val="24"/>
        </w:rPr>
        <w:t>;</w:t>
      </w:r>
    </w:p>
    <w:p w14:paraId="65BFE249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индивидуальное задание на практику;</w:t>
      </w:r>
    </w:p>
    <w:p w14:paraId="0D58EF27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аттестационный лист;</w:t>
      </w:r>
    </w:p>
    <w:p w14:paraId="27DB5C79" w14:textId="77777777" w:rsid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программа производственной практики (по профилю специальности);</w:t>
      </w:r>
    </w:p>
    <w:p w14:paraId="2ED623FF" w14:textId="45C0311F" w:rsidR="00B4702B" w:rsidRPr="00FD1CD2" w:rsidRDefault="00B4702B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>
        <w:rPr>
          <w:sz w:val="24"/>
          <w:szCs w:val="24"/>
        </w:rPr>
        <w:t>договор на практику;</w:t>
      </w:r>
    </w:p>
    <w:p w14:paraId="2577555E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6E12AE98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отчет по практике.</w:t>
      </w:r>
    </w:p>
    <w:p w14:paraId="71D3FF4A" w14:textId="62DA65D0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bookmarkStart w:id="10" w:name="_Hlk147484939"/>
      <w:r w:rsidRPr="00D32C4A">
        <w:rPr>
          <w:sz w:val="24"/>
          <w:szCs w:val="24"/>
        </w:rPr>
        <w:t>Перед началом практики проводится организационное собрание. Посещение организационного собрания по практике - обязательное условие её прохождения.</w:t>
      </w:r>
    </w:p>
    <w:p w14:paraId="6CF5A7CD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Организационное собрание проводится с целью ознакомления с приказом, сроками практики, порядком организации работы во время практики в организации, оформлением необходимой документации, правилами техники безопасности, распорядком дня, видами и сроками отчетности и т.п.</w:t>
      </w:r>
    </w:p>
    <w:p w14:paraId="27334F4C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С момента зачисления практикантов на рабочие места на них распространяются правила охраны труда и внутреннего распорядка, действующие в организации.</w:t>
      </w:r>
    </w:p>
    <w:p w14:paraId="2209E651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Руководитель практики от колледжа:</w:t>
      </w:r>
    </w:p>
    <w:p w14:paraId="70D588DD" w14:textId="3EF0DEE4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составляет план-график практики;</w:t>
      </w:r>
    </w:p>
    <w:p w14:paraId="083EDCEB" w14:textId="58610213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оформляет индивидуальные задания на практику;</w:t>
      </w:r>
    </w:p>
    <w:p w14:paraId="1CA54530" w14:textId="146B781C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контролирует ведение документации по практике;</w:t>
      </w:r>
    </w:p>
    <w:p w14:paraId="0B5C1670" w14:textId="68C73DD0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>
        <w:rPr>
          <w:sz w:val="24"/>
          <w:szCs w:val="24"/>
        </w:rPr>
        <w:t>у</w:t>
      </w:r>
      <w:r w:rsidRPr="00D32C4A">
        <w:rPr>
          <w:sz w:val="24"/>
          <w:szCs w:val="24"/>
        </w:rPr>
        <w:t>частвует в оценке общих и профессиональных компетенций студента, освоенных им в ходе прохождения производственной практики;</w:t>
      </w:r>
    </w:p>
    <w:p w14:paraId="248BE826" w14:textId="2A99702A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составляет график защиты отчетов обучающимися;</w:t>
      </w:r>
    </w:p>
    <w:p w14:paraId="2655D12C" w14:textId="0E732262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по окончанию практики представляет отчет о практике обучающихся с анализом и предложениями по внесению дополнений или изменений в программу практики с учетом руководителей практики от организаций.</w:t>
      </w:r>
    </w:p>
    <w:p w14:paraId="454656E2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Руководитель практики от организации:</w:t>
      </w:r>
    </w:p>
    <w:p w14:paraId="367FE409" w14:textId="57116B0B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знакомится с содержанием заданий на практику и способствует их выполнению на рабочем месте;</w:t>
      </w:r>
    </w:p>
    <w:p w14:paraId="635BEF21" w14:textId="243086D4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знакомит практиканта с правилами внутреннего распорядка;</w:t>
      </w:r>
    </w:p>
    <w:p w14:paraId="58F1B83A" w14:textId="4FF289D6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предоставляет максимально возможную информацию, необходимую для выполнения заданий практики;</w:t>
      </w:r>
    </w:p>
    <w:p w14:paraId="4C3570D8" w14:textId="2FBE2341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в случае необходимости вносит коррективы в содержание и процесс организации практики студентов;</w:t>
      </w:r>
    </w:p>
    <w:p w14:paraId="3936FE43" w14:textId="4109816C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по окончании практики дает характеристику-отзыв о работе студента- практиканта;</w:t>
      </w:r>
    </w:p>
    <w:p w14:paraId="58845E2E" w14:textId="18ADACAE" w:rsidR="00D32C4A" w:rsidRDefault="00D32C4A" w:rsidP="00D32C4A">
      <w:pPr>
        <w:pStyle w:val="22"/>
        <w:numPr>
          <w:ilvl w:val="0"/>
          <w:numId w:val="17"/>
        </w:numPr>
        <w:shd w:val="clear" w:color="auto" w:fill="auto"/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оценивает работу практиканта во время практики (заполняет аттестационный лист).</w:t>
      </w:r>
    </w:p>
    <w:p w14:paraId="311C1666" w14:textId="77777777" w:rsidR="000D4B2C" w:rsidRPr="000D4B2C" w:rsidRDefault="000D4B2C" w:rsidP="000D4B2C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D4B2C">
        <w:rPr>
          <w:sz w:val="24"/>
          <w:szCs w:val="24"/>
        </w:rPr>
        <w:t>При прохождении практики студент обязан:</w:t>
      </w:r>
    </w:p>
    <w:p w14:paraId="1D940C84" w14:textId="3FB263C0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своевременно прибыть на место практики с предъявлением договора на практику;</w:t>
      </w:r>
    </w:p>
    <w:p w14:paraId="5987BED5" w14:textId="77777777" w:rsid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соблюдать внутренний распорядок, соответствующий действующим нормам трудового законодательства;</w:t>
      </w:r>
    </w:p>
    <w:p w14:paraId="4475EF6A" w14:textId="4AEF4DC8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выполнять требования охраны труда и режима рабочего дня, действующие в данной организации (учреждении);</w:t>
      </w:r>
    </w:p>
    <w:p w14:paraId="7B6E90EB" w14:textId="64F52F11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подчиняться действующим в организации правилам;</w:t>
      </w:r>
    </w:p>
    <w:p w14:paraId="5BBA7849" w14:textId="12435D06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нести ответственность за выполняемую работу и ее результаты;</w:t>
      </w:r>
    </w:p>
    <w:p w14:paraId="1BA57E89" w14:textId="6BB53D8B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полностью выполнять виды работ, предусмотренные заданиями по практике;</w:t>
      </w:r>
    </w:p>
    <w:p w14:paraId="4A5C39FF" w14:textId="5AF83389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 окончании практики принести в колледж оформленный отчет, подготовленный в строгом соответствии с требованиями к отчетной документации по программе практики;</w:t>
      </w:r>
    </w:p>
    <w:p w14:paraId="1453AC94" w14:textId="2547F6C8" w:rsidR="000D4B2C" w:rsidRPr="00502971" w:rsidRDefault="000D4B2C" w:rsidP="000D4B2C">
      <w:pPr>
        <w:pStyle w:val="22"/>
        <w:numPr>
          <w:ilvl w:val="0"/>
          <w:numId w:val="17"/>
        </w:numPr>
        <w:shd w:val="clear" w:color="auto" w:fill="auto"/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сдать отчет по практике в установленные руководителем практики сроки.</w:t>
      </w:r>
    </w:p>
    <w:p w14:paraId="60BBB713" w14:textId="77777777" w:rsidR="00AD1B26" w:rsidRPr="00CD2E10" w:rsidRDefault="004F643E" w:rsidP="005043F7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1" w:name="bookmark15"/>
      <w:bookmarkEnd w:id="10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к материально-техническому обеспечению производственной практики</w:t>
      </w:r>
      <w:bookmarkEnd w:id="11"/>
    </w:p>
    <w:p w14:paraId="1C6B2D38" w14:textId="77777777" w:rsidR="00351A4C" w:rsidRPr="001A6FE5" w:rsidRDefault="004F643E" w:rsidP="00351A4C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bookmarkStart w:id="12" w:name="_Hlk147485040"/>
      <w:r w:rsidRPr="00CD2E10">
        <w:rPr>
          <w:sz w:val="24"/>
          <w:szCs w:val="24"/>
        </w:rPr>
        <w:t>Реализация прогр</w:t>
      </w:r>
      <w:r w:rsidR="00FD708A">
        <w:rPr>
          <w:sz w:val="24"/>
          <w:szCs w:val="24"/>
        </w:rPr>
        <w:t xml:space="preserve">аммы производственной практики </w:t>
      </w:r>
      <w:r w:rsidRPr="00CD2E10">
        <w:rPr>
          <w:sz w:val="24"/>
          <w:szCs w:val="24"/>
        </w:rPr>
        <w:t>предполагает использование материально</w:t>
      </w:r>
      <w:r w:rsidR="00061ACA">
        <w:rPr>
          <w:sz w:val="24"/>
          <w:szCs w:val="24"/>
        </w:rPr>
        <w:t>-</w:t>
      </w:r>
      <w:r w:rsidRPr="00CD2E10">
        <w:rPr>
          <w:sz w:val="24"/>
          <w:szCs w:val="24"/>
        </w:rPr>
        <w:t>технической базы профильного предприятия (базы прохождения практики).</w:t>
      </w:r>
      <w:r w:rsidR="00351A4C">
        <w:rPr>
          <w:sz w:val="24"/>
          <w:szCs w:val="24"/>
        </w:rPr>
        <w:t xml:space="preserve"> </w:t>
      </w:r>
      <w:r w:rsidR="00351A4C" w:rsidRPr="001A6FE5">
        <w:rPr>
          <w:sz w:val="24"/>
          <w:szCs w:val="24"/>
        </w:rPr>
        <w:t>Оборудование предприятий и технологическое оснащение рабочих мест производственной практики должно соответствовать содержанию деятельности и давать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</w:t>
      </w:r>
    </w:p>
    <w:p w14:paraId="56B28499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Организация (база практики) должна соответствовать следующим требованиям:</w:t>
      </w:r>
    </w:p>
    <w:p w14:paraId="1995D7D2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возможности реализовать программу практики;</w:t>
      </w:r>
    </w:p>
    <w:p w14:paraId="24855EE5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квалифицированного персонала, необходимого для руководства практикой и проведения контроля;</w:t>
      </w:r>
    </w:p>
    <w:p w14:paraId="2B96353C" w14:textId="77777777" w:rsidR="00351A4C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близкое,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возможности,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территориальное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расположения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для прохождения практики.</w:t>
      </w:r>
    </w:p>
    <w:bookmarkEnd w:id="12"/>
    <w:p w14:paraId="0B4D99BB" w14:textId="77777777" w:rsidR="00D32C4A" w:rsidRPr="001A6FE5" w:rsidRDefault="00D32C4A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14:paraId="3C85018F" w14:textId="77777777" w:rsidR="00AD1B26" w:rsidRPr="00CD2E10" w:rsidRDefault="004F643E" w:rsidP="005043F7">
      <w:pPr>
        <w:pStyle w:val="12"/>
        <w:numPr>
          <w:ilvl w:val="1"/>
          <w:numId w:val="1"/>
        </w:numPr>
        <w:shd w:val="clear" w:color="auto" w:fill="auto"/>
        <w:tabs>
          <w:tab w:val="left" w:pos="744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3" w:name="bookmark16"/>
      <w:r w:rsidRPr="00CD2E10">
        <w:rPr>
          <w:sz w:val="24"/>
          <w:szCs w:val="24"/>
        </w:rPr>
        <w:t>Информационное обеспеч</w:t>
      </w:r>
      <w:r w:rsidR="00FD708A">
        <w:rPr>
          <w:sz w:val="24"/>
          <w:szCs w:val="24"/>
        </w:rPr>
        <w:t xml:space="preserve">ение производственной практики </w:t>
      </w:r>
      <w:bookmarkEnd w:id="13"/>
    </w:p>
    <w:p w14:paraId="707D6195" w14:textId="77777777" w:rsidR="00923DF7" w:rsidRPr="00923DF7" w:rsidRDefault="00923DF7" w:rsidP="0066764E">
      <w:pPr>
        <w:widowControl/>
        <w:tabs>
          <w:tab w:val="left" w:pos="91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bookmarkStart w:id="14" w:name="bookmark21"/>
      <w:r w:rsidRPr="00923DF7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Основная литература:</w:t>
      </w:r>
    </w:p>
    <w:p w14:paraId="15158B0A" w14:textId="77777777" w:rsidR="00923DF7" w:rsidRPr="00923DF7" w:rsidRDefault="00923DF7" w:rsidP="0066764E">
      <w:pPr>
        <w:widowControl/>
        <w:numPr>
          <w:ilvl w:val="0"/>
          <w:numId w:val="29"/>
        </w:numPr>
        <w:tabs>
          <w:tab w:val="left" w:pos="91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15" w:name="_Toc96001159"/>
      <w:bookmarkStart w:id="16" w:name="_Toc96025432"/>
      <w:r w:rsidRPr="00923DF7">
        <w:rPr>
          <w:rFonts w:ascii="Times New Roman" w:eastAsia="Times New Roman" w:hAnsi="Times New Roman" w:cs="Times New Roman"/>
          <w:color w:val="auto"/>
          <w:lang w:bidi="ar-SA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7683C67C" w14:textId="77777777" w:rsidR="00923DF7" w:rsidRPr="00923DF7" w:rsidRDefault="00923DF7" w:rsidP="0066764E">
      <w:pPr>
        <w:widowControl/>
        <w:tabs>
          <w:tab w:val="left" w:pos="880"/>
          <w:tab w:val="left" w:pos="916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Дополнительная литература</w:t>
      </w:r>
      <w:bookmarkEnd w:id="15"/>
      <w:bookmarkEnd w:id="16"/>
    </w:p>
    <w:p w14:paraId="38628AAB" w14:textId="77777777" w:rsidR="00923DF7" w:rsidRPr="00923DF7" w:rsidRDefault="00923DF7" w:rsidP="0066764E">
      <w:pPr>
        <w:widowControl/>
        <w:numPr>
          <w:ilvl w:val="0"/>
          <w:numId w:val="31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376E9345" w14:textId="77777777" w:rsidR="00923DF7" w:rsidRPr="00923DF7" w:rsidRDefault="00923DF7" w:rsidP="0066764E">
      <w:pPr>
        <w:widowControl/>
        <w:numPr>
          <w:ilvl w:val="0"/>
          <w:numId w:val="31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25CAB5EA" w14:textId="77777777" w:rsidR="0066764E" w:rsidRDefault="00923DF7" w:rsidP="0066764E">
      <w:pPr>
        <w:widowControl/>
        <w:numPr>
          <w:ilvl w:val="0"/>
          <w:numId w:val="31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3773A3B5" w14:textId="2D796955" w:rsidR="00923DF7" w:rsidRPr="00923DF7" w:rsidRDefault="00923DF7" w:rsidP="0066764E">
      <w:pPr>
        <w:widowControl/>
        <w:numPr>
          <w:ilvl w:val="0"/>
          <w:numId w:val="31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  <w:r w:rsidRPr="00923DF7">
        <w:rPr>
          <w:rFonts w:ascii="Times New Roman" w:eastAsia="Times New Roman" w:hAnsi="Times New Roman" w:cs="Times New Roman"/>
          <w:color w:val="auto"/>
        </w:rPr>
        <w:t>.</w:t>
      </w:r>
    </w:p>
    <w:p w14:paraId="36E6AC53" w14:textId="284843E1" w:rsidR="00AD1B26" w:rsidRPr="005C7CDF" w:rsidRDefault="004F643E" w:rsidP="0066764E">
      <w:pPr>
        <w:pStyle w:val="12"/>
        <w:numPr>
          <w:ilvl w:val="0"/>
          <w:numId w:val="32"/>
        </w:numPr>
        <w:shd w:val="clear" w:color="auto" w:fill="auto"/>
        <w:tabs>
          <w:tab w:val="left" w:pos="1394"/>
        </w:tabs>
        <w:spacing w:after="0" w:line="276" w:lineRule="auto"/>
        <w:jc w:val="center"/>
        <w:rPr>
          <w:sz w:val="24"/>
          <w:szCs w:val="24"/>
        </w:rPr>
      </w:pPr>
      <w:r w:rsidRPr="005C7CDF">
        <w:rPr>
          <w:sz w:val="24"/>
          <w:szCs w:val="24"/>
        </w:rPr>
        <w:t>КОНТРОЛЬ И ОЦЕНКА РЕЗУЛЬТАТОВ ОСВОЕНИЯ ПРОИЗВОДСТВЕННОЙ ПРАКТИКИ</w:t>
      </w:r>
      <w:bookmarkEnd w:id="14"/>
    </w:p>
    <w:p w14:paraId="4A6DC9BD" w14:textId="1C815E75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В период прохожде</w:t>
      </w:r>
      <w:r w:rsidR="00D55502">
        <w:rPr>
          <w:sz w:val="24"/>
          <w:szCs w:val="24"/>
        </w:rPr>
        <w:t>ния производственной практики:</w:t>
      </w:r>
      <w:r w:rsidRPr="00CD2E10">
        <w:rPr>
          <w:sz w:val="24"/>
          <w:szCs w:val="24"/>
        </w:rPr>
        <w:t xml:space="preserve"> обучающимся ведётся </w:t>
      </w:r>
      <w:r w:rsidR="002E6DCD" w:rsidRPr="002E6DCD">
        <w:rPr>
          <w:sz w:val="24"/>
          <w:szCs w:val="24"/>
        </w:rPr>
        <w:t>рабочий график (план)</w:t>
      </w:r>
      <w:r w:rsidR="003F5B5A">
        <w:rPr>
          <w:sz w:val="24"/>
          <w:szCs w:val="24"/>
        </w:rPr>
        <w:t xml:space="preserve"> </w:t>
      </w:r>
      <w:r w:rsidR="002E6DCD" w:rsidRPr="002E6DCD">
        <w:rPr>
          <w:sz w:val="24"/>
          <w:szCs w:val="24"/>
        </w:rPr>
        <w:t>проведения практики</w:t>
      </w:r>
      <w:r w:rsidR="002E6DCD">
        <w:rPr>
          <w:sz w:val="24"/>
          <w:szCs w:val="24"/>
        </w:rPr>
        <w:t>.</w:t>
      </w:r>
    </w:p>
    <w:p w14:paraId="70E12C7A" w14:textId="1015EA30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Формой отчётности обучающихс</w:t>
      </w:r>
      <w:r w:rsidR="00D55502">
        <w:rPr>
          <w:sz w:val="24"/>
          <w:szCs w:val="24"/>
        </w:rPr>
        <w:t xml:space="preserve">я по производственной 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="00E94B88">
        <w:rPr>
          <w:rStyle w:val="23"/>
          <w:sz w:val="24"/>
          <w:szCs w:val="24"/>
        </w:rPr>
        <w:t>.</w:t>
      </w:r>
    </w:p>
    <w:p w14:paraId="4A4233C6" w14:textId="3AD7828C" w:rsidR="00AD1B26" w:rsidRPr="00CD2E10" w:rsidRDefault="004F643E" w:rsidP="00B4702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анализ деятельности предприятия (учреждения, организации),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  <w:r w:rsidR="00D32C4A">
        <w:rPr>
          <w:sz w:val="24"/>
          <w:szCs w:val="24"/>
        </w:rPr>
        <w:t xml:space="preserve"> </w:t>
      </w: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приложить наглядные образцы </w:t>
      </w:r>
      <w:r w:rsidR="00D32C4A" w:rsidRPr="00BD11DE">
        <w:rPr>
          <w:sz w:val="24"/>
          <w:szCs w:val="24"/>
        </w:rPr>
        <w:t>документов,</w:t>
      </w:r>
      <w:r w:rsidRPr="00BD11DE">
        <w:rPr>
          <w:sz w:val="24"/>
          <w:szCs w:val="24"/>
        </w:rPr>
        <w:t xml:space="preserve"> подтверждающие практический опыт, полученный на практике.</w:t>
      </w:r>
    </w:p>
    <w:p w14:paraId="68C91562" w14:textId="77777777" w:rsidR="00AD1B26" w:rsidRDefault="004F643E" w:rsidP="00B4702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производственной практики </w:t>
      </w:r>
      <w:r w:rsidR="001D43E8">
        <w:rPr>
          <w:sz w:val="24"/>
          <w:szCs w:val="24"/>
        </w:rPr>
        <w:t>(</w:t>
      </w:r>
      <w:r w:rsidRPr="00CD2E10">
        <w:rPr>
          <w:sz w:val="24"/>
          <w:szCs w:val="24"/>
        </w:rPr>
        <w:t xml:space="preserve">Таблица </w:t>
      </w:r>
      <w:r w:rsidR="00D55502">
        <w:rPr>
          <w:sz w:val="24"/>
          <w:szCs w:val="24"/>
        </w:rPr>
        <w:t>3</w:t>
      </w:r>
      <w:r w:rsidRPr="00CD2E10">
        <w:rPr>
          <w:sz w:val="24"/>
          <w:szCs w:val="24"/>
        </w:rPr>
        <w:t>) осуществляется руководителем практики в процессе её проведения, самостоятельного выполнения обучающимися заданий.</w:t>
      </w:r>
    </w:p>
    <w:p w14:paraId="0444A72C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Отчет имеет следующую структуру: титульный лист, содержание, введение, основная часть, практическая часть, заключение, список источников литературы, приложения.</w:t>
      </w:r>
    </w:p>
    <w:p w14:paraId="58CE0179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Текст отчета должен быть отпечатан на компьютере через 1,5 межстрочный интервал с использованием шрифта Times New Roman 14. Расстояние от границы листа до текста слева 30 мм, справа – 15 мм, от верхней и нижней строки текста до границы листа – 20 мм, номер страницы ставится внизу справа. Абзацы в тексте следует начинать с отступа в 1,25 см. Разделы: «СОДЕРЖАНИЕ», «ВВЕДЕНИЕ», «ОСНОВНАЯ ЧАСТЬ», «ПРАКТИЧЕСКАЯ ЧАСТЬ», «ЗАКЛЮЧЕНИЕ» пишут с прописной буквы, располагаются по центру. Заголовки не нумеруют.</w:t>
      </w:r>
    </w:p>
    <w:p w14:paraId="721B6B87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Примерный объем отчета 14 листов (без учета Приложений к отчету). Объем отчета уменьшен быть не может, а может быть только увеличен.</w:t>
      </w:r>
    </w:p>
    <w:p w14:paraId="20F8FB74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07F2D67" w14:textId="31470786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0546445F" w14:textId="1EDA751A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По результ</w:t>
      </w:r>
      <w:r w:rsidR="001D43E8">
        <w:rPr>
          <w:sz w:val="24"/>
          <w:szCs w:val="24"/>
        </w:rPr>
        <w:t xml:space="preserve">атам производственной практики: </w:t>
      </w:r>
      <w:r w:rsidRPr="00CD2E10">
        <w:rPr>
          <w:sz w:val="24"/>
          <w:szCs w:val="24"/>
        </w:rPr>
        <w:t xml:space="preserve">руководителями практики от предприятия (организации) и образовательной организации формируется </w:t>
      </w:r>
      <w:r w:rsidRPr="007D6AD7">
        <w:rPr>
          <w:sz w:val="24"/>
          <w:szCs w:val="24"/>
        </w:rPr>
        <w:t>аттестационный лист,</w:t>
      </w:r>
      <w:r w:rsidRPr="00CD2E10">
        <w:rPr>
          <w:sz w:val="24"/>
          <w:szCs w:val="24"/>
        </w:rPr>
        <w:t xml:space="preserve"> содержащий сведения</w:t>
      </w:r>
      <w:r w:rsidR="001D43E8">
        <w:rPr>
          <w:sz w:val="24"/>
          <w:szCs w:val="24"/>
        </w:rPr>
        <w:t xml:space="preserve"> об уровне освоения обучающимся </w:t>
      </w:r>
      <w:r w:rsidRPr="00CD2E10">
        <w:rPr>
          <w:sz w:val="24"/>
          <w:szCs w:val="24"/>
        </w:rPr>
        <w:t>профессиональных компетенций, а также характеристика на обучающегося</w:t>
      </w:r>
      <w:r w:rsidR="00633DB0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по </w:t>
      </w:r>
      <w:r w:rsidR="00324B4E">
        <w:rPr>
          <w:sz w:val="24"/>
          <w:szCs w:val="24"/>
        </w:rPr>
        <w:t xml:space="preserve">освоению </w:t>
      </w:r>
      <w:r w:rsidR="00D32C4A">
        <w:rPr>
          <w:sz w:val="24"/>
          <w:szCs w:val="24"/>
        </w:rPr>
        <w:t>профессиональных</w:t>
      </w:r>
      <w:r w:rsidR="00324B4E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компетенций в период прохождения практики</w:t>
      </w:r>
      <w:r w:rsidR="00EB1128">
        <w:rPr>
          <w:sz w:val="24"/>
          <w:szCs w:val="24"/>
        </w:rPr>
        <w:t>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10"/>
        <w:gridCol w:w="4980"/>
        <w:gridCol w:w="2120"/>
      </w:tblGrid>
      <w:tr w:rsidR="004E65F7" w:rsidRPr="004E65F7" w14:paraId="43988321" w14:textId="77777777" w:rsidTr="0030570D">
        <w:trPr>
          <w:tblHeader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A72B" w14:textId="77777777" w:rsidR="004E65F7" w:rsidRPr="004E65F7" w:rsidRDefault="004E65F7" w:rsidP="004E65F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Код и наименование профессиональных формируемых в рамках МДК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0E17C" w14:textId="77777777" w:rsidR="004E65F7" w:rsidRPr="004E65F7" w:rsidRDefault="004E65F7" w:rsidP="004E65F7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Результаты обучения</w:t>
            </w:r>
          </w:p>
          <w:p w14:paraId="396702C0" w14:textId="77777777" w:rsidR="004E65F7" w:rsidRPr="004E65F7" w:rsidRDefault="004E65F7" w:rsidP="004E65F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(освоенные умения, усвоенные знания)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15C23" w14:textId="77777777" w:rsidR="004E65F7" w:rsidRPr="004E65F7" w:rsidRDefault="004E65F7" w:rsidP="004E65F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Формы и методы контроля и оценки результатов обучения </w:t>
            </w:r>
          </w:p>
        </w:tc>
      </w:tr>
      <w:tr w:rsidR="00804EEF" w:rsidRPr="004E65F7" w14:paraId="4A03B8C0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6FB7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ПК 4.1. Отражать нарастающим итогом на счетах бухгалтерского учета имущественное </w:t>
            </w:r>
          </w:p>
          <w:p w14:paraId="7F299A71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и финансовое положение организации, определять результаты хозяйственной деятельности за отчетный период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6CE85" w14:textId="77777777" w:rsidR="00804EEF" w:rsidRPr="004E65F7" w:rsidRDefault="00804EEF" w:rsidP="00804EEF">
            <w:pPr>
              <w:widowControl/>
              <w:tabs>
                <w:tab w:val="left" w:pos="257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</w:t>
            </w:r>
          </w:p>
          <w:p w14:paraId="57FDACB1" w14:textId="77777777" w:rsidR="00804EEF" w:rsidRPr="004E65F7" w:rsidRDefault="00804EEF" w:rsidP="00804EEF">
            <w:pPr>
              <w:widowControl/>
              <w:numPr>
                <w:ilvl w:val="0"/>
                <w:numId w:val="35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</w:t>
            </w:r>
          </w:p>
          <w:p w14:paraId="39D6DD31" w14:textId="77777777" w:rsidR="00804EEF" w:rsidRPr="004E65F7" w:rsidRDefault="00804EEF" w:rsidP="00804EEF">
            <w:pPr>
              <w:widowControl/>
              <w:tabs>
                <w:tab w:val="left" w:pos="257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02F060F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14:paraId="5AC3C39C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      </w:r>
          </w:p>
          <w:p w14:paraId="23340B25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14:paraId="1E9C624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14:paraId="70725351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14:paraId="6CF3465B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методы обобщения информации о хозяйственных операциях организации за отчетный период;</w:t>
            </w:r>
          </w:p>
          <w:p w14:paraId="4BDEFBA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составления шахматной таблицы и оборотно-сальдовой ведомости;</w:t>
            </w:r>
          </w:p>
          <w:p w14:paraId="446A2E55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методы определения результатов хозяйственной деятельности за отчетный период.</w:t>
            </w:r>
          </w:p>
        </w:tc>
        <w:tc>
          <w:tcPr>
            <w:tcW w:w="2120" w:type="dxa"/>
            <w:vMerge w:val="restart"/>
          </w:tcPr>
          <w:p w14:paraId="4F855B13" w14:textId="72EBE4F3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128F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 результатам производственной практики: руководителями практики от предприятия (организации) и образовательной организации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 Наличие положительного аттестационного листа по практике от организации об уровне освоения профессиональных компетенций. Наличие положительной характеристики от руководителя практики на обучающегося по освоению общих компетенций в период практики.</w:t>
            </w:r>
          </w:p>
        </w:tc>
      </w:tr>
      <w:tr w:rsidR="00804EEF" w:rsidRPr="004E65F7" w14:paraId="0F56B66E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7738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4.2. Составлять формы бухгалтерской (финансовой) отчетности в установленные законодательством сроки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14E2C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4370DBFB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отражать нарастающим итогом на счетах бухгалтерского учета имущественное и финансовое положение организации;</w:t>
            </w:r>
          </w:p>
          <w:p w14:paraId="5BB3F889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результаты хозяйственной деятельности за отчетный период;</w:t>
            </w:r>
          </w:p>
          <w:p w14:paraId="22527D2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закрывать бухгалтерские регистры и заполнять формы бухгалтерской отчетности в установленные законодательством сроки;</w:t>
            </w:r>
          </w:p>
          <w:p w14:paraId="51974144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устанавливать идентичность показателей бухгалтерских отчетов;</w:t>
            </w:r>
          </w:p>
          <w:p w14:paraId="32AFA53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осваивать новые формы бухгалтерской отчетности;</w:t>
            </w:r>
          </w:p>
          <w:p w14:paraId="1762352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адаптировать бухгалтерскую (финансовую) отчетность Российской Федерации к Международным стандартам финансовой отчетности</w:t>
            </w:r>
          </w:p>
          <w:p w14:paraId="2D9EE567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43D3630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требования к бухгалтерской отчетности организации;</w:t>
            </w:r>
          </w:p>
          <w:p w14:paraId="1F8AEFB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состав и содержание форм бухгалтерской отчетности;</w:t>
            </w:r>
          </w:p>
          <w:p w14:paraId="301C0A97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бухгалтерский баланс, отчет о финансовых результатах как основные формы бухгалтерской отчетности;</w:t>
            </w:r>
          </w:p>
          <w:p w14:paraId="3ECF100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методы группировки и перенесения обобщенной учетной информации из оборотно-сальдовой ведомости в формы бухгалтерской отчетности;</w:t>
            </w:r>
          </w:p>
          <w:p w14:paraId="28A6E03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процедуру составления приложений к бухгалтерскому балансу и отчету о финансовых результатах;</w:t>
            </w:r>
          </w:p>
          <w:p w14:paraId="24F3971D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порядок отражения изменений в учетной политике в целях бухгалтерского учета;</w:t>
            </w:r>
          </w:p>
          <w:p w14:paraId="2FF8E8CF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порядок организации получения аудиторского заключения в случае необходимости;</w:t>
            </w:r>
          </w:p>
          <w:p w14:paraId="7B082CA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сроки представления бухгалтерской отчетности;</w:t>
            </w:r>
          </w:p>
          <w:p w14:paraId="03A6129C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правила внесения исправлений в бухгалтерскую отчетность в случае выявления неправильного отражения хозяйственных операций;</w:t>
            </w:r>
          </w:p>
          <w:p w14:paraId="15249B9A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международные стандарты финансовой отчетности (МСФО) и Директивы Европейского Сообщества о консолидированной отчетности</w:t>
            </w:r>
          </w:p>
        </w:tc>
        <w:tc>
          <w:tcPr>
            <w:tcW w:w="2120" w:type="dxa"/>
            <w:vMerge/>
          </w:tcPr>
          <w:p w14:paraId="38722DE0" w14:textId="77777777" w:rsidR="00804EEF" w:rsidRPr="004E65F7" w:rsidRDefault="00804EEF" w:rsidP="00804EE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50B27236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5B74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ПК 4.3. </w:t>
            </w: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E1B2D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5AA5635D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      </w:r>
          </w:p>
          <w:p w14:paraId="15E1D4B5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</w:t>
            </w:r>
          </w:p>
          <w:p w14:paraId="13A9E924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7861C53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формы налоговых деклараций по налогам и сборам в бюджет и инструкции по их заполнению;</w:t>
            </w:r>
          </w:p>
          <w:p w14:paraId="59D6F511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форму отчетов по страховым взносам в ФНС России и государственные внебюджетные фонды и инструкцию по ее заполнению;</w:t>
            </w:r>
          </w:p>
          <w:p w14:paraId="26846837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форму статистической отчетности и инструкцию по ее заполнению;</w:t>
            </w:r>
          </w:p>
          <w:p w14:paraId="409ED40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сроки представления налоговых деклараций в государственные налоговые органы, внебюджетные фонды и государственные органы статистики;</w:t>
            </w:r>
          </w:p>
          <w:p w14:paraId="283A0144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содержание новых форм налоговых деклараций по налогам и сборам и новых инструкций по их заполнению;</w:t>
            </w:r>
          </w:p>
          <w:p w14:paraId="544F61EC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регистрации и перерегистрации организации в налоговых органах, внебюджетных фондах и статистических органах</w:t>
            </w:r>
          </w:p>
        </w:tc>
        <w:tc>
          <w:tcPr>
            <w:tcW w:w="2120" w:type="dxa"/>
            <w:vMerge/>
          </w:tcPr>
          <w:p w14:paraId="046C7ADF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15BE2C55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5A1B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4.4. Проводить контроль и анализ информации об активах и финансовом положении организации, ее платежеспособности и доходности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1AB81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306D4AB5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применять методы внутреннего контроля (интервью, пересчет, обследование, аналитические процедуры, выборка);</w:t>
            </w:r>
          </w:p>
          <w:p w14:paraId="6BD7C93C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выявлять и оценивать риски объекта внутреннего контроля и риски собственных ошибок;</w:t>
            </w:r>
          </w:p>
          <w:p w14:paraId="504FE793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оценивать соответствие производимых хозяйственных операций и эффективность использования активов правовой и нормативной базе</w:t>
            </w:r>
          </w:p>
          <w:p w14:paraId="2473D815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0B3563C4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методы финансового анализа;</w:t>
            </w:r>
          </w:p>
          <w:p w14:paraId="1A410A4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виды и приемы финансового анализа;</w:t>
            </w:r>
          </w:p>
          <w:p w14:paraId="4C3428D9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процедуры анализа бухгалтерского баланса: порядок общей оценки структуры активов и источников их формирования по показателям баланса;</w:t>
            </w:r>
          </w:p>
          <w:p w14:paraId="080FEB9F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определения результатов общей оценки структуры активов и их источников по показателям баланса;</w:t>
            </w:r>
          </w:p>
          <w:p w14:paraId="65CEDD9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процедуры анализа ликвидности бухгалтерского баланса;</w:t>
            </w:r>
          </w:p>
          <w:p w14:paraId="4C18F2B4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расчета финансовых коэффициентов для оценки платежеспособности;</w:t>
            </w:r>
          </w:p>
          <w:p w14:paraId="7423CA57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состав критериев оценки несостоятельности (банкротства) организации;</w:t>
            </w:r>
          </w:p>
          <w:p w14:paraId="1C165B7A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процедуры анализа показателей финансовой устойчивости;</w:t>
            </w:r>
          </w:p>
          <w:p w14:paraId="20C01224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процедуры анализа отчета о финансовых результатах</w:t>
            </w:r>
          </w:p>
        </w:tc>
        <w:tc>
          <w:tcPr>
            <w:tcW w:w="2120" w:type="dxa"/>
            <w:vMerge/>
          </w:tcPr>
          <w:p w14:paraId="0384B91C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546F6F1C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8575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4.5. Принимать участие в составлении бизнес-плана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7A569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10E160B3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14:paraId="3147654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7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</w:t>
            </w:r>
          </w:p>
          <w:p w14:paraId="1B06369B" w14:textId="77777777" w:rsidR="00804EEF" w:rsidRPr="004E65F7" w:rsidRDefault="00804EEF" w:rsidP="00804EEF">
            <w:pPr>
              <w:widowControl/>
              <w:tabs>
                <w:tab w:val="left" w:pos="276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5869A6E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7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принципы и методы общей оценки деловой активности организации, технологию расчета и анализа финансового цикла</w:t>
            </w:r>
          </w:p>
        </w:tc>
        <w:tc>
          <w:tcPr>
            <w:tcW w:w="2120" w:type="dxa"/>
            <w:vMerge/>
          </w:tcPr>
          <w:p w14:paraId="683500E0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79EBF957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67ED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DD85F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25F2963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  <w:p w14:paraId="6679B6C9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14:paraId="6666320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      </w:r>
          </w:p>
          <w:p w14:paraId="799B38A5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распределять объем работ по проведению финансового анализа между работниками (группами работников);</w:t>
            </w:r>
          </w:p>
          <w:p w14:paraId="52D911EB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14:paraId="6C914780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формировать аналитические отчеты и представлять их заинтересованным пользователям;</w:t>
            </w:r>
          </w:p>
          <w:p w14:paraId="1C70DF41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координировать взаимодействие работников экономического субъекта в процессе проведения финансового анализа;</w:t>
            </w:r>
          </w:p>
          <w:p w14:paraId="31318DD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      </w:r>
          </w:p>
          <w:p w14:paraId="551C3B8A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      </w:r>
          </w:p>
          <w:p w14:paraId="3724F85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14:paraId="20573DC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7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применять результаты финансового анализа экономического субъекта для целей бюджетирования и управления денежными потоками.</w:t>
            </w:r>
          </w:p>
          <w:p w14:paraId="4DEABD69" w14:textId="77777777" w:rsidR="00804EEF" w:rsidRPr="004E65F7" w:rsidRDefault="00804EEF" w:rsidP="00804EEF">
            <w:pPr>
              <w:widowControl/>
              <w:tabs>
                <w:tab w:val="left" w:pos="276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41713A1D" w14:textId="77777777" w:rsidR="00804EEF" w:rsidRPr="004E65F7" w:rsidRDefault="00804EEF" w:rsidP="00804EEF">
            <w:pPr>
              <w:widowControl/>
              <w:numPr>
                <w:ilvl w:val="0"/>
                <w:numId w:val="3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процедуры анализа уровня и динамики финансовых результатов по показателям отчетности;</w:t>
            </w:r>
          </w:p>
          <w:p w14:paraId="2FCF43A0" w14:textId="77777777" w:rsidR="00804EEF" w:rsidRPr="004E65F7" w:rsidRDefault="00804EEF" w:rsidP="00804EEF">
            <w:pPr>
              <w:widowControl/>
              <w:numPr>
                <w:ilvl w:val="0"/>
                <w:numId w:val="3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процедуры анализа влияния факторов на прибыль.</w:t>
            </w:r>
          </w:p>
        </w:tc>
        <w:tc>
          <w:tcPr>
            <w:tcW w:w="2120" w:type="dxa"/>
            <w:vMerge/>
          </w:tcPr>
          <w:p w14:paraId="3D6229D7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5FE317FA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6F72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4.7. Проводить мониторинг устранения менеджментом выявленных нарушений, недостатков и рисков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55789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5BBBE4A1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7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формировать информационную базу, отражающую ход устранения выявленных контрольными процедурами недостатков.</w:t>
            </w:r>
          </w:p>
          <w:p w14:paraId="523EE7BA" w14:textId="77777777" w:rsidR="00804EEF" w:rsidRPr="004E65F7" w:rsidRDefault="00804EEF" w:rsidP="00804EEF">
            <w:pPr>
              <w:widowControl/>
              <w:tabs>
                <w:tab w:val="left" w:pos="276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524CB25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потоками.</w:t>
            </w:r>
          </w:p>
        </w:tc>
        <w:tc>
          <w:tcPr>
            <w:tcW w:w="2120" w:type="dxa"/>
            <w:vMerge/>
          </w:tcPr>
          <w:p w14:paraId="6362C9C3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77969093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BF5E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9420F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59B7E2CF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У.1.распознавать задачу и/или проблему в профессиональном и/или социальном контексте;</w:t>
            </w:r>
          </w:p>
          <w:p w14:paraId="7E85033A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У.2.анализировать задачу и/или проблему и выделять её составные части; </w:t>
            </w:r>
          </w:p>
          <w:p w14:paraId="4FD9B4B7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У.3.определять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6DF6B901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У.4.составить план действия; определить необходимые ресурсы;</w:t>
            </w:r>
          </w:p>
          <w:p w14:paraId="2D24441D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владеть актуальными методами работы в профессиональной и смежных сферах; </w:t>
            </w:r>
          </w:p>
          <w:p w14:paraId="6355E3FA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У.5.реализовать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14:paraId="7117C6AF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382E11C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З.1.актуальный профессиональный и социальный контекст, в котором приходится работать и жить; </w:t>
            </w:r>
          </w:p>
          <w:p w14:paraId="5A6BB50F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З.2.основные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710DF722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З.3.алгоритмы выполнения работ в профессиональной и смежных областях; </w:t>
            </w:r>
          </w:p>
          <w:p w14:paraId="3FCEC8C4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З.4.методы работы в профессиональной и смежных сферах; структуру плана для решения задач; </w:t>
            </w:r>
          </w:p>
          <w:p w14:paraId="7AF8D2F4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З.4.порядок оценки результатов решения задач профессиональной деятельности</w:t>
            </w:r>
          </w:p>
        </w:tc>
        <w:tc>
          <w:tcPr>
            <w:tcW w:w="2120" w:type="dxa"/>
            <w:vMerge w:val="restart"/>
          </w:tcPr>
          <w:p w14:paraId="3DB58405" w14:textId="4CC1D715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128F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 результатам производственной практики: руководителями практики от предприятия (организации) и образовательной организации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 Наличие положительного аттестационного листа по практике от организации об уровне освоения профессиональных компетенций. Наличие положительной характеристики от руководителя практики на обучающегося по освоению общих компетенций в период практики.</w:t>
            </w:r>
          </w:p>
        </w:tc>
      </w:tr>
      <w:tr w:rsidR="00804EEF" w:rsidRPr="004E65F7" w14:paraId="39420F02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52A8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0EF98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6CE457A8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У.1. определять задачи для поиска информации; </w:t>
            </w:r>
          </w:p>
          <w:p w14:paraId="0F03C624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У.2.определять необходимые источники информации; </w:t>
            </w:r>
          </w:p>
          <w:p w14:paraId="1ED4FB2B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У.3.планировать процесс поиска; структурировать получаемую информацию; </w:t>
            </w:r>
          </w:p>
          <w:p w14:paraId="6BB45AEA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У.4.выделять наиболее значимое в перечне информации; </w:t>
            </w:r>
          </w:p>
          <w:p w14:paraId="0110A8FD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У.5.оценивать практическую значимость результатов поиска; </w:t>
            </w:r>
          </w:p>
          <w:p w14:paraId="772FADA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У.6.оформлять результаты поиска</w:t>
            </w:r>
          </w:p>
          <w:p w14:paraId="7B24CA69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4D760A1E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З.1. номенклатура информационных источников, применяемых в профессиональной деятельности; </w:t>
            </w:r>
          </w:p>
          <w:p w14:paraId="446EF0FF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З.2.приемы структурирования информации; </w:t>
            </w:r>
          </w:p>
          <w:p w14:paraId="6F204724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З.3.формат оформления результатов поиска информации</w:t>
            </w:r>
          </w:p>
        </w:tc>
        <w:tc>
          <w:tcPr>
            <w:tcW w:w="2120" w:type="dxa"/>
            <w:vMerge/>
          </w:tcPr>
          <w:p w14:paraId="44562E7B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47BAEF7B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8FE7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B5208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6956D0D3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1. определять актуальность нормативно-правовой документации в профессиональной деятельности; </w:t>
            </w:r>
          </w:p>
          <w:p w14:paraId="42961947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У.2.применять современную научную профессиональную терминологию; </w:t>
            </w:r>
          </w:p>
          <w:p w14:paraId="13547E7B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У.3.определять и выстраивать траектории профессионального развития и самообразования;</w:t>
            </w:r>
          </w:p>
          <w:p w14:paraId="2B84E55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У.4.выявлять достоинства и недостатки коммерческой идеи; </w:t>
            </w:r>
          </w:p>
          <w:p w14:paraId="245E037C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У.5.презентовать идеи открытия собственного дела в профессиональной деятельности;</w:t>
            </w:r>
          </w:p>
          <w:p w14:paraId="45B86238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У.6.оформлять бизнес-план; </w:t>
            </w:r>
          </w:p>
          <w:p w14:paraId="4D9CE4B2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У.7.рассчитывать размеры выплат по процентным ставкам кредитования;</w:t>
            </w:r>
          </w:p>
          <w:p w14:paraId="16FE5F27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У.8.определять инвестиционную привлекательность коммерческих идей в рамках профессиональной деятельности; </w:t>
            </w:r>
          </w:p>
          <w:p w14:paraId="37951085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У.9.презентовать бизнес-идею;</w:t>
            </w:r>
          </w:p>
          <w:p w14:paraId="6CA77E61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У.10.определять источники финансирования</w:t>
            </w:r>
          </w:p>
          <w:p w14:paraId="70A834B0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7FFA420A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З.1. содержание актуальной нормативно-правовой документации; </w:t>
            </w:r>
          </w:p>
          <w:p w14:paraId="3EC46E72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З.2.современная научная и профессиональная терминология; </w:t>
            </w:r>
          </w:p>
          <w:p w14:paraId="10CDEC2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З.3.возможные траектории профессионального развития и самообразования. </w:t>
            </w:r>
          </w:p>
          <w:p w14:paraId="46E93463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З.4.основы предпринимательской деятельности; </w:t>
            </w:r>
          </w:p>
          <w:p w14:paraId="7B8B97D9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З.5.основы финансовой грамотности; </w:t>
            </w:r>
          </w:p>
          <w:p w14:paraId="354D508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З.6.правила разработки бизнес-планов; </w:t>
            </w:r>
          </w:p>
          <w:p w14:paraId="721705B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З.7.порядок выстраивания презентации; </w:t>
            </w:r>
          </w:p>
          <w:p w14:paraId="7842F992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З.8.кредитные банковские продукты.</w:t>
            </w:r>
          </w:p>
        </w:tc>
        <w:tc>
          <w:tcPr>
            <w:tcW w:w="2120" w:type="dxa"/>
            <w:vMerge/>
          </w:tcPr>
          <w:p w14:paraId="3C6D49F4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02C302FA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135A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D6373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6E4D010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У.1. организовывать работу коллектива и команды; </w:t>
            </w:r>
          </w:p>
          <w:p w14:paraId="1B2C4F1E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У.2.взаимодействовать с коллегами, руководством, клиентами в ходе профессиональной деятельности</w:t>
            </w:r>
          </w:p>
          <w:p w14:paraId="0DE3FDF4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7E923B2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З.1. психологические основы деятельности коллектива, психологические особенности личности; </w:t>
            </w:r>
          </w:p>
          <w:p w14:paraId="4AF33163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З.2.основы проектной деятельности</w:t>
            </w:r>
          </w:p>
        </w:tc>
        <w:tc>
          <w:tcPr>
            <w:tcW w:w="2120" w:type="dxa"/>
            <w:vMerge/>
          </w:tcPr>
          <w:p w14:paraId="6EBA790E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2055E1C5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F216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4F17E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14211B6F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У.1.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14:paraId="55262EB1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34DA0D13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З.1. особенности социального и культурного контекста; </w:t>
            </w:r>
          </w:p>
          <w:p w14:paraId="2C34646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З.2.правила оформления документов и построения устных сообщений</w:t>
            </w:r>
          </w:p>
        </w:tc>
        <w:tc>
          <w:tcPr>
            <w:tcW w:w="2120" w:type="dxa"/>
            <w:vMerge/>
          </w:tcPr>
          <w:p w14:paraId="70FC765E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0FDE87C4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1284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A2486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794808F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У.1. описывать значимость своей специальности; </w:t>
            </w:r>
          </w:p>
          <w:p w14:paraId="5B8CAEF1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У.2.применять стандарты антикоррупционного поведения</w:t>
            </w:r>
          </w:p>
          <w:p w14:paraId="3F202AD8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50186B65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З.1. сущность гражданско-патриотической позиции, общечеловеческих ценностей;</w:t>
            </w:r>
          </w:p>
          <w:p w14:paraId="53DCF41B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З.2.значимость профессиональной деятельности по специальности; </w:t>
            </w:r>
          </w:p>
          <w:p w14:paraId="5E8D97A8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З.3.стандарты антикоррупционного поведения и последствия его нарушения</w:t>
            </w:r>
          </w:p>
        </w:tc>
        <w:tc>
          <w:tcPr>
            <w:tcW w:w="2120" w:type="dxa"/>
            <w:vMerge/>
          </w:tcPr>
          <w:p w14:paraId="78FFFECA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49E0B22E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31C2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0CB39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6F012B3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У.1.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У.2.участвовать в диалогах на знакомые общие и профессиональные темы; </w:t>
            </w:r>
          </w:p>
          <w:p w14:paraId="1AE2B658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У.3.строить простые высказывания о себе и о своей профессиональной деятельности; </w:t>
            </w:r>
          </w:p>
          <w:p w14:paraId="067A02A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У.4.кратко обосновывать и объяснить свои действия (текущие и планируемые); </w:t>
            </w:r>
          </w:p>
          <w:p w14:paraId="11C44205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У.5.писать простые связные сообщения на знакомые или интересующие профессиональные темы</w:t>
            </w:r>
          </w:p>
          <w:p w14:paraId="312577A2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056B5613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З.1. правила построения простых и сложных предложений на профессиональные темы;</w:t>
            </w:r>
          </w:p>
          <w:p w14:paraId="01D1D0AD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З.2.основные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</w:t>
            </w:r>
          </w:p>
          <w:p w14:paraId="693F320B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З.3.особенности произношения; </w:t>
            </w:r>
          </w:p>
          <w:p w14:paraId="386FCEDA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З.4.правила чтения текстов профессиональной направленности</w:t>
            </w:r>
          </w:p>
        </w:tc>
        <w:tc>
          <w:tcPr>
            <w:tcW w:w="2120" w:type="dxa"/>
            <w:vMerge/>
          </w:tcPr>
          <w:p w14:paraId="345F5F88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14:paraId="73B995F9" w14:textId="7564E59A" w:rsidR="00AD1B26" w:rsidRPr="00CA344D" w:rsidRDefault="00AD1B26" w:rsidP="00A04222">
      <w:pPr>
        <w:pStyle w:val="aa"/>
        <w:shd w:val="clear" w:color="auto" w:fill="auto"/>
        <w:tabs>
          <w:tab w:val="left" w:pos="2890"/>
        </w:tabs>
        <w:spacing w:line="240" w:lineRule="auto"/>
        <w:ind w:left="3969"/>
        <w:jc w:val="both"/>
        <w:rPr>
          <w:sz w:val="20"/>
          <w:szCs w:val="20"/>
        </w:rPr>
      </w:pPr>
    </w:p>
    <w:p w14:paraId="7197C0C6" w14:textId="77777777" w:rsidR="004E65F7" w:rsidRDefault="004E65F7" w:rsidP="00633DB0">
      <w:pPr>
        <w:pStyle w:val="22"/>
        <w:shd w:val="clear" w:color="auto" w:fill="auto"/>
        <w:spacing w:before="0" w:after="0"/>
        <w:ind w:firstLine="820"/>
        <w:rPr>
          <w:sz w:val="24"/>
          <w:szCs w:val="24"/>
        </w:rPr>
      </w:pPr>
    </w:p>
    <w:p w14:paraId="7B3ED94D" w14:textId="1E74601B" w:rsidR="00AD1B26" w:rsidRPr="00CD2E10" w:rsidRDefault="004F643E" w:rsidP="00633DB0">
      <w:pPr>
        <w:pStyle w:val="22"/>
        <w:shd w:val="clear" w:color="auto" w:fill="auto"/>
        <w:spacing w:before="0" w:after="0"/>
        <w:ind w:firstLine="820"/>
        <w:rPr>
          <w:sz w:val="24"/>
          <w:szCs w:val="24"/>
        </w:rPr>
      </w:pPr>
      <w:r w:rsidRPr="00CD2E10">
        <w:rPr>
          <w:sz w:val="24"/>
          <w:szCs w:val="24"/>
        </w:rPr>
        <w:t>Практика является завершающим этапом освоения профессионального модуля ПМ.0</w:t>
      </w:r>
      <w:r w:rsidR="00A04222">
        <w:rPr>
          <w:sz w:val="24"/>
          <w:szCs w:val="24"/>
        </w:rPr>
        <w:t>4</w:t>
      </w:r>
      <w:r w:rsidRPr="00CD2E10">
        <w:rPr>
          <w:sz w:val="24"/>
          <w:szCs w:val="24"/>
        </w:rPr>
        <w:t xml:space="preserve"> по виду профессиональной деятельности </w:t>
      </w:r>
      <w:r w:rsidR="0014090C">
        <w:rPr>
          <w:sz w:val="24"/>
          <w:szCs w:val="24"/>
        </w:rPr>
        <w:t>–</w:t>
      </w:r>
      <w:r w:rsidRPr="00CD2E10">
        <w:rPr>
          <w:sz w:val="24"/>
          <w:szCs w:val="24"/>
        </w:rPr>
        <w:t xml:space="preserve"> </w:t>
      </w:r>
      <w:r w:rsidR="00A04222" w:rsidRPr="00A04222">
        <w:rPr>
          <w:sz w:val="24"/>
          <w:szCs w:val="24"/>
        </w:rPr>
        <w:t>Составление и использование бухгалтерской (финансовой) отчетности</w:t>
      </w:r>
    </w:p>
    <w:p w14:paraId="352354D6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277A64F1" w14:textId="7F2BF24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Форма промежуточной аттестации по итогам прохождения практики – дифференцированный зачет. Зачет по производственной практике носит </w:t>
      </w:r>
      <w:r w:rsidR="0058154D">
        <w:rPr>
          <w:rFonts w:ascii="Times New Roman" w:eastAsia="Times New Roman" w:hAnsi="Times New Roman" w:cs="Times New Roman"/>
          <w:color w:val="auto"/>
          <w:lang w:bidi="ar-SA"/>
        </w:rPr>
        <w:t>комплексный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характер, и предполагает оценку: «отлично», «хорошо», «удовлетворите</w:t>
      </w:r>
      <w:r w:rsidR="0014090C">
        <w:rPr>
          <w:rFonts w:ascii="Times New Roman" w:eastAsia="Times New Roman" w:hAnsi="Times New Roman" w:cs="Times New Roman"/>
          <w:color w:val="auto"/>
          <w:lang w:bidi="ar-SA"/>
        </w:rPr>
        <w:t xml:space="preserve">льно», 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1D7F4B2B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Кроме этого, при подведении итогов работы студента принимается во внимание оценка, данная ему руководителем практики от предприятия.</w:t>
      </w:r>
    </w:p>
    <w:p w14:paraId="37736D64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Отзыв руководителя практики от предприятия положительный.</w:t>
      </w:r>
    </w:p>
    <w:p w14:paraId="623854B7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Отзыв руководителя практики от предприятия положительный.</w:t>
      </w:r>
    </w:p>
    <w:p w14:paraId="2616E3F2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Отзыв руководителя практики от предприятия с замечаниями.</w:t>
      </w:r>
    </w:p>
    <w:p w14:paraId="5733913B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 Отзыв руководителя практики от предприятия отрицательный либо не представлен.</w:t>
      </w:r>
    </w:p>
    <w:p w14:paraId="705767DC" w14:textId="63EA07E5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Студент, не выполнивший программу производственной практике</w:t>
      </w:r>
      <w:r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направляется на практику повторно.</w:t>
      </w:r>
    </w:p>
    <w:p w14:paraId="6DAD5C50" w14:textId="77777777" w:rsidR="009C433E" w:rsidRDefault="009201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789A125" w14:textId="3E6D138B" w:rsidR="009C433E" w:rsidRPr="009C433E" w:rsidRDefault="009C433E" w:rsidP="009C433E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>Приложение 1</w:t>
      </w:r>
      <w:r w:rsidR="003F5B5A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5F7EB46" w14:textId="77777777" w:rsidR="009C433E" w:rsidRPr="009C433E" w:rsidRDefault="009C433E" w:rsidP="009C433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3309A64F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43E024A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9EA7F57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2423F7C3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12E4AE70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A04B3CF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730415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708B72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A26AE2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EB2B1A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E17DD4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72A511BE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производственной практики </w:t>
      </w:r>
    </w:p>
    <w:p w14:paraId="2FEAE056" w14:textId="0A42C66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</w:t>
      </w:r>
      <w:r w:rsidR="004C3EF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ПМ.0</w:t>
      </w:r>
      <w:r w:rsidR="00A042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4</w:t>
      </w:r>
      <w:r w:rsidR="004C3EF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="00A04222" w:rsidRPr="00A042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Составление и использование бухгалтерской (финансовой) отчетности</w:t>
      </w:r>
      <w:r w:rsidR="00A042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:</w:t>
      </w:r>
    </w:p>
    <w:p w14:paraId="60AD1F67" w14:textId="77777777" w:rsidR="009C433E" w:rsidRPr="009C433E" w:rsidRDefault="009C433E" w:rsidP="009C433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</w:p>
    <w:p w14:paraId="6C9A9C4A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026AB5FA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52D3EB4C" w14:textId="77777777" w:rsidR="009C433E" w:rsidRPr="009C433E" w:rsidRDefault="009C433E" w:rsidP="009C433E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26F69449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37E8C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3AAC63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0F3F82D" w14:textId="3A9966D3" w:rsidR="009C433E" w:rsidRPr="009C433E" w:rsidRDefault="003F5B5A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9C433E" w:rsidRPr="009C433E" w14:paraId="33110906" w14:textId="77777777" w:rsidTr="005327F8">
        <w:tc>
          <w:tcPr>
            <w:tcW w:w="4500" w:type="dxa"/>
            <w:shd w:val="clear" w:color="auto" w:fill="auto"/>
          </w:tcPr>
          <w:p w14:paraId="5A84C89D" w14:textId="38936D89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Выполнила: студентка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курса (группа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 очной формы обучения</w:t>
            </w:r>
          </w:p>
        </w:tc>
      </w:tr>
      <w:tr w:rsidR="009C433E" w:rsidRPr="009C433E" w14:paraId="5D6EB887" w14:textId="77777777" w:rsidTr="005327F8">
        <w:tc>
          <w:tcPr>
            <w:tcW w:w="4500" w:type="dxa"/>
            <w:shd w:val="clear" w:color="auto" w:fill="auto"/>
          </w:tcPr>
          <w:p w14:paraId="2F940ACA" w14:textId="356DCDAC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(срок обучения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год 1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мес.)</w:t>
            </w:r>
          </w:p>
        </w:tc>
      </w:tr>
      <w:tr w:rsidR="009C433E" w:rsidRPr="009C433E" w14:paraId="45105C50" w14:textId="77777777" w:rsidTr="005327F8">
        <w:tc>
          <w:tcPr>
            <w:tcW w:w="4500" w:type="dxa"/>
            <w:shd w:val="clear" w:color="auto" w:fill="auto"/>
          </w:tcPr>
          <w:p w14:paraId="7BAA0861" w14:textId="5078011F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</w:p>
        </w:tc>
      </w:tr>
      <w:tr w:rsidR="009C433E" w:rsidRPr="009C433E" w14:paraId="123F464E" w14:textId="77777777" w:rsidTr="005327F8">
        <w:tc>
          <w:tcPr>
            <w:tcW w:w="4500" w:type="dxa"/>
            <w:shd w:val="clear" w:color="auto" w:fill="auto"/>
          </w:tcPr>
          <w:p w14:paraId="1FB23245" w14:textId="26CFE099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55247519" w14:textId="77777777" w:rsidTr="005327F8">
        <w:tc>
          <w:tcPr>
            <w:tcW w:w="4500" w:type="dxa"/>
            <w:shd w:val="clear" w:color="auto" w:fill="auto"/>
          </w:tcPr>
          <w:p w14:paraId="2078CB8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9C433E" w:rsidRPr="009C433E" w14:paraId="75D983A1" w14:textId="77777777" w:rsidTr="005327F8">
        <w:tc>
          <w:tcPr>
            <w:tcW w:w="4500" w:type="dxa"/>
            <w:shd w:val="clear" w:color="auto" w:fill="auto"/>
          </w:tcPr>
          <w:p w14:paraId="72AD1A5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практики: Лядова Анжелика Сергеевна, старший преподаватель</w:t>
            </w:r>
          </w:p>
        </w:tc>
      </w:tr>
    </w:tbl>
    <w:p w14:paraId="349B9E84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1CFE80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5C5874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BA3FD1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2F216B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206AC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0C66D79E" w14:textId="47E144D0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</w:p>
    <w:p w14:paraId="606A87C9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E81D7B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70BFF45D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0F0E7738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9C433E" w:rsidRPr="009C433E" w14:paraId="10EF2DC3" w14:textId="77777777" w:rsidTr="005327F8">
        <w:tc>
          <w:tcPr>
            <w:tcW w:w="2552" w:type="dxa"/>
            <w:vAlign w:val="center"/>
          </w:tcPr>
          <w:p w14:paraId="3900545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5CAF915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5668E39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42BB3D86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43413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7CDEC1D7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08BF491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63FE74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70256EB8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7158D17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40D29C1F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6ABC3943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ED9DAC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C6C3A0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обязана:</w:t>
      </w:r>
    </w:p>
    <w:p w14:paraId="1B4B996F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3E49F5AA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руководителя по практической подготовке от Организации, который:</w:t>
      </w:r>
    </w:p>
    <w:p w14:paraId="36625965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760C3AF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E3F670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5F77A3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67DA617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руководителя по практической подготовке в трехдневный срок сообщить об этом Профильной организации;</w:t>
      </w:r>
    </w:p>
    <w:p w14:paraId="4D59C6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0822F55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402B4746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5A3081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обязана:</w:t>
      </w:r>
    </w:p>
    <w:p w14:paraId="3A03AA2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39A3FD47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7" w:name="Par134"/>
      <w:bookmarkEnd w:id="17"/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6338557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лица, указанного в пункте 2.2.2, в трехдневный срок сообщить об этом Организации;</w:t>
      </w:r>
    </w:p>
    <w:p w14:paraId="0333E425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8C4031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12B80E56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ознакомить обучающихся с правилами внутреннего трудового распорядка Профильной организации, </w:t>
      </w:r>
    </w:p>
    <w:p w14:paraId="3A0AB676" w14:textId="77777777" w:rsidR="009C433E" w:rsidRPr="009C433E" w:rsidRDefault="009C433E" w:rsidP="009C433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8068FB4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3EC3C72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77BB15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5F36B6E2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5112F543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5F57DA2A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9C433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48595A65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имеет право:</w:t>
      </w:r>
    </w:p>
    <w:p w14:paraId="26EDA61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060897B2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12B04003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имеет право:</w:t>
      </w:r>
    </w:p>
    <w:p w14:paraId="0E947D5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997308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26DEE07C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________________________________________________________</w:t>
      </w:r>
    </w:p>
    <w:p w14:paraId="4F56C226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4E63021F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475542B1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EC5B91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0281864C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вступает в силу после его подписания и действует до полного исполнения Сторонами обязательств.</w:t>
      </w:r>
    </w:p>
    <w:p w14:paraId="3E09C310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78D122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19FE751B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51DF47DA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7DD45520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5D2B225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F0929A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9C433E" w:rsidRPr="009C433E" w14:paraId="760AC23C" w14:textId="77777777" w:rsidTr="005327F8">
        <w:tc>
          <w:tcPr>
            <w:tcW w:w="4422" w:type="dxa"/>
            <w:vAlign w:val="center"/>
          </w:tcPr>
          <w:p w14:paraId="6D8FE14E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43C34DE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36910F75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9C433E" w:rsidRPr="009C433E" w14:paraId="63E6CDD2" w14:textId="77777777" w:rsidTr="005327F8">
        <w:tc>
          <w:tcPr>
            <w:tcW w:w="4422" w:type="dxa"/>
          </w:tcPr>
          <w:p w14:paraId="15CA639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105C8CED" w14:textId="77777777" w:rsidR="009C433E" w:rsidRPr="009C433E" w:rsidRDefault="009C433E" w:rsidP="009C433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4997227C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4612C65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94FC28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9C433E" w:rsidRPr="009C433E" w14:paraId="39E3BDA4" w14:textId="77777777" w:rsidTr="005327F8">
        <w:tc>
          <w:tcPr>
            <w:tcW w:w="4422" w:type="dxa"/>
          </w:tcPr>
          <w:p w14:paraId="2872D92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59010A7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17FBC057" w14:textId="3260E530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F40E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300E912A" w14:textId="728CF720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FF30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, д.</w:t>
            </w:r>
            <w:r w:rsidR="00FF30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</w:t>
            </w:r>
          </w:p>
        </w:tc>
      </w:tr>
      <w:tr w:rsidR="009C433E" w:rsidRPr="009C433E" w14:paraId="0BF8845A" w14:textId="77777777" w:rsidTr="005327F8">
        <w:tc>
          <w:tcPr>
            <w:tcW w:w="4422" w:type="dxa"/>
          </w:tcPr>
          <w:p w14:paraId="70EF1E0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20610B5B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45FD56B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22F53860" w14:textId="43911ACC" w:rsidR="009C433E" w:rsidRPr="009C433E" w:rsidRDefault="003F5B5A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="009C433E"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(фамилия, имя, отчество)</w:t>
            </w:r>
          </w:p>
          <w:p w14:paraId="348078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3FA2F285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693EB87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2636EF5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2488B51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2B98476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57FA382D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549FB21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233E03A" w14:textId="77777777" w:rsidR="009C433E" w:rsidRPr="009C433E" w:rsidRDefault="009C433E" w:rsidP="009C433E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4B2DF699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3D5A2A38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471269A1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86B23AD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314463B0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27B1277D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9C433E" w:rsidRPr="009C433E" w14:paraId="511B4865" w14:textId="77777777" w:rsidTr="009C433E">
        <w:trPr>
          <w:trHeight w:val="1639"/>
        </w:trPr>
        <w:tc>
          <w:tcPr>
            <w:tcW w:w="851" w:type="dxa"/>
            <w:shd w:val="clear" w:color="auto" w:fill="auto"/>
          </w:tcPr>
          <w:p w14:paraId="5244A40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2E5479A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79CCCE57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114E06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8F1D8E9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9C433E" w:rsidRPr="009C433E" w14:paraId="66F008E9" w14:textId="77777777" w:rsidTr="009C433E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EB53E29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A1E5AD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9901A42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84C579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3C991EE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35A6D584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192CE5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8032844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C2C7CD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1BD15AC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DF546B8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4D663291" w14:textId="77777777" w:rsidTr="009C433E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C59E62B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FDFE8D1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BF39B07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B8F342F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D1C458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3F6C8A2A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AED345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1EBDBCE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05C2A3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ACCDC59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02DFDC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6F8DD23C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41FD37D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A52F623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BB972CF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4763DB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72AC9D5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2EC72A2E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9C433E" w:rsidRPr="009C433E" w14:paraId="343B921E" w14:textId="77777777" w:rsidTr="005327F8">
        <w:tc>
          <w:tcPr>
            <w:tcW w:w="4422" w:type="dxa"/>
            <w:vAlign w:val="center"/>
          </w:tcPr>
          <w:p w14:paraId="29A9ED3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76FE544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15F35CC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6C614F7A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9C433E" w:rsidRPr="009C433E" w14:paraId="7F810A00" w14:textId="77777777" w:rsidTr="005327F8">
        <w:tc>
          <w:tcPr>
            <w:tcW w:w="4984" w:type="dxa"/>
            <w:gridSpan w:val="2"/>
            <w:shd w:val="clear" w:color="auto" w:fill="auto"/>
          </w:tcPr>
          <w:p w14:paraId="6C32FF91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7B834E71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7652D2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9C433E" w:rsidRPr="009C433E" w14:paraId="3FBA37C5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69991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221C66B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4C5B4E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9C433E" w:rsidRPr="009C433E" w14:paraId="4344DF35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5FA5456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F8243E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374CF6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1569F92B" w14:textId="77777777" w:rsidTr="005327F8">
        <w:tc>
          <w:tcPr>
            <w:tcW w:w="4984" w:type="dxa"/>
            <w:gridSpan w:val="2"/>
            <w:shd w:val="clear" w:color="auto" w:fill="auto"/>
          </w:tcPr>
          <w:p w14:paraId="4433D0B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DADBD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1318FE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9C433E" w:rsidRPr="009C433E" w14:paraId="32436DF1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1D88AA4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1EF966D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0EA57E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93A71E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22FE3CF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9C433E" w:rsidRPr="009C433E" w14:paraId="6528864E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5FDD8633" w14:textId="77777777" w:rsidR="009C433E" w:rsidRPr="009C433E" w:rsidRDefault="009C433E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50722F96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7987E4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403091FA" w14:textId="44637705" w:rsidR="009C433E" w:rsidRPr="009C433E" w:rsidRDefault="003F5B5A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2721" w:type="dxa"/>
            <w:shd w:val="clear" w:color="auto" w:fill="auto"/>
          </w:tcPr>
          <w:p w14:paraId="225D0228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EB54D01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580411" w14:textId="77777777" w:rsidR="009C433E" w:rsidRPr="009C433E" w:rsidRDefault="009C433E" w:rsidP="009C433E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07A0DED0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19094EC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2AE06E3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94B148C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60600FC8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604A4C16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D55DF6E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9C433E" w:rsidRPr="009C433E" w14:paraId="6BA0A659" w14:textId="77777777" w:rsidTr="005327F8">
        <w:tc>
          <w:tcPr>
            <w:tcW w:w="534" w:type="dxa"/>
            <w:shd w:val="clear" w:color="auto" w:fill="auto"/>
            <w:vAlign w:val="center"/>
          </w:tcPr>
          <w:p w14:paraId="026946F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BD460ED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3D972CDB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9C433E" w:rsidRPr="009C433E" w14:paraId="74CB3BCD" w14:textId="77777777" w:rsidTr="005327F8">
        <w:tc>
          <w:tcPr>
            <w:tcW w:w="534" w:type="dxa"/>
            <w:shd w:val="clear" w:color="auto" w:fill="auto"/>
            <w:vAlign w:val="center"/>
          </w:tcPr>
          <w:p w14:paraId="0D1A878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DCE7F7D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5FDCDC2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62B38A67" w14:textId="77777777" w:rsidTr="005327F8">
        <w:tc>
          <w:tcPr>
            <w:tcW w:w="534" w:type="dxa"/>
            <w:shd w:val="clear" w:color="auto" w:fill="auto"/>
            <w:vAlign w:val="center"/>
          </w:tcPr>
          <w:p w14:paraId="33C22DBF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B61BF0B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FEAEDD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4E91885E" w14:textId="77777777" w:rsidTr="005327F8">
        <w:tc>
          <w:tcPr>
            <w:tcW w:w="534" w:type="dxa"/>
            <w:shd w:val="clear" w:color="auto" w:fill="auto"/>
            <w:vAlign w:val="center"/>
          </w:tcPr>
          <w:p w14:paraId="1CD172D4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A2EE797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47744A6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2766910E" w14:textId="77777777" w:rsidTr="005327F8">
        <w:tc>
          <w:tcPr>
            <w:tcW w:w="534" w:type="dxa"/>
            <w:shd w:val="clear" w:color="auto" w:fill="auto"/>
            <w:vAlign w:val="center"/>
          </w:tcPr>
          <w:p w14:paraId="402965D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F351EA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3E5F14C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214F6F16" w14:textId="77777777" w:rsidTr="005327F8">
        <w:tc>
          <w:tcPr>
            <w:tcW w:w="534" w:type="dxa"/>
            <w:shd w:val="clear" w:color="auto" w:fill="auto"/>
            <w:vAlign w:val="center"/>
          </w:tcPr>
          <w:p w14:paraId="24D79284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D1C8FE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4BCA0C87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7F6562E0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F8F1AF1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097B39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9C433E" w:rsidRPr="009C433E" w14:paraId="3CBF1F5D" w14:textId="77777777" w:rsidTr="005327F8">
        <w:tc>
          <w:tcPr>
            <w:tcW w:w="4984" w:type="dxa"/>
            <w:gridSpan w:val="2"/>
            <w:shd w:val="clear" w:color="auto" w:fill="auto"/>
          </w:tcPr>
          <w:p w14:paraId="66C9144B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4B1C723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D5764B4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9C433E" w:rsidRPr="009C433E" w14:paraId="7613BD1E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2301B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59047AA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BE3327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9C433E" w:rsidRPr="009C433E" w14:paraId="240E4185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E4B297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5481FCD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9CE8D4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590FA937" w14:textId="77777777" w:rsidTr="005327F8">
        <w:tc>
          <w:tcPr>
            <w:tcW w:w="4984" w:type="dxa"/>
            <w:gridSpan w:val="2"/>
            <w:shd w:val="clear" w:color="auto" w:fill="auto"/>
          </w:tcPr>
          <w:p w14:paraId="51F460A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272D08F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5BDAFD8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9C433E" w:rsidRPr="009C433E" w14:paraId="05B78CB0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8DB823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281F4CA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3CC5FE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62874A4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3A46B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9C433E" w:rsidRPr="009C433E" w14:paraId="456A1895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D9CE406" w14:textId="77777777" w:rsidR="009C433E" w:rsidRPr="009C433E" w:rsidRDefault="009C433E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6E49AD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7B14E9D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5CD997" w14:textId="60386640" w:rsidR="009C433E" w:rsidRPr="009C433E" w:rsidRDefault="003F5B5A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2721" w:type="dxa"/>
            <w:shd w:val="clear" w:color="auto" w:fill="auto"/>
          </w:tcPr>
          <w:p w14:paraId="41145E1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123DD483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0E6AE5" w14:textId="77777777" w:rsidR="009C433E" w:rsidRPr="009C433E" w:rsidRDefault="009C433E" w:rsidP="009C433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27D411" w14:textId="62F31105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37FF7A33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EFFD130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17091667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52AD197A" w14:textId="77777777" w:rsidR="009C433E" w:rsidRPr="009C433E" w:rsidRDefault="009C433E" w:rsidP="009C433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9C433E" w:rsidRPr="009C433E" w14:paraId="6FAC7E7F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5B72FA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51AE6935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7DC40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D5033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E8952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29107C4F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06FC0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5FEA5D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2C8C5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0AED695A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87DBDF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5826958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EF5339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8588E06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484D2743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2E82030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2E27AC07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9C433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42FF532C" w14:textId="77777777" w:rsidR="009C433E" w:rsidRPr="009C433E" w:rsidRDefault="009C433E" w:rsidP="009C433E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9C433E" w:rsidRPr="009C433E" w14:paraId="3B491E5A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432E0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78EF3B9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F1E46C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9C433E" w:rsidRPr="009C433E" w14:paraId="05D43DE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28E489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9C433E" w:rsidRPr="009C433E" w14:paraId="70F2BA3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A5884FD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4563391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DEEE2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29FC01DF" w14:textId="77777777" w:rsidTr="005327F8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A9208E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1F6CBF85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288B3A9" w14:textId="77777777" w:rsidTr="005327F8">
        <w:trPr>
          <w:trHeight w:val="166"/>
        </w:trPr>
        <w:tc>
          <w:tcPr>
            <w:tcW w:w="4111" w:type="dxa"/>
            <w:gridSpan w:val="5"/>
            <w:vAlign w:val="center"/>
          </w:tcPr>
          <w:p w14:paraId="43E0967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19F90D8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AA2410D" w14:textId="77777777" w:rsidTr="005327F8">
        <w:tc>
          <w:tcPr>
            <w:tcW w:w="4111" w:type="dxa"/>
            <w:gridSpan w:val="5"/>
            <w:vAlign w:val="center"/>
          </w:tcPr>
          <w:p w14:paraId="5161160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1497479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F063B81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575C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0A69" w14:textId="03E29914" w:rsidR="009C433E" w:rsidRPr="009C433E" w:rsidRDefault="00A749D2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9C433E" w:rsidRPr="009C433E" w14:paraId="4CBFED0D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5AA2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FE9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6FA68730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F1C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21E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7D296F07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286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143E" w14:textId="27173A42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9C433E" w:rsidRPr="009C433E" w14:paraId="27B6AF56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5DF3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F73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9C433E" w:rsidRPr="009C433E" w14:paraId="2ED26E72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375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71F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9C433E" w:rsidRPr="009C433E" w14:paraId="1A864553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3D11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831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2F50520C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375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518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316CA05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9C433E" w:rsidRPr="009C433E" w14:paraId="725C7ED8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566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52B0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7819018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7B1607B" w14:textId="77777777" w:rsidTr="005327F8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7B0666" w14:textId="77777777" w:rsidR="009C433E" w:rsidRPr="009C433E" w:rsidRDefault="009C433E" w:rsidP="009C433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5D72AE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CF17F6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9C433E" w:rsidRPr="009C433E" w14:paraId="69755959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96E25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0062F271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F1AB4F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45D8D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9C22C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EACAC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9C433E" w:rsidRPr="009C433E" w14:paraId="72D77426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B961D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BAD82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038E43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75735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8B568D3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8FCCF1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B60C3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FEC16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4EE50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4E4CFA3C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836FB2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60E20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CCACC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DB7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3FAFBB82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28B014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F7D8C5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43A77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BD53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53C9B927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B92EDC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479673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637C2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F2E8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645165BB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0F697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0EE7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A70D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6838A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DA88DAF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B8B0B2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F568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869BC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1235D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186CA150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6507A3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207FC95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A75490A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9C433E" w:rsidRPr="009C433E" w14:paraId="212FE9B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5BFE19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9C433E" w:rsidRPr="009C433E" w14:paraId="798A59B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5C2C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AE606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B6136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13668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50480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AE7A38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798F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2DCBEC96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A1525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1CEA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24CE4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0C875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0FD8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A231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21126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C433E" w:rsidRPr="009C433E" w14:paraId="470AF4BD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33FF0F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C433E" w:rsidRPr="009C433E" w14:paraId="7F57C74D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A5BD06E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9C433E" w:rsidRPr="009C433E" w14:paraId="5980FA6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85CFC7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9C433E" w:rsidRPr="009C433E" w14:paraId="4C90D76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33DF3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3C68C6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8C311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4361C6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0AA18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E28AA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EE431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4ECFC5D8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A50CB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E4E6E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BD90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42C874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0BFD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9D6430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197CA6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C433E" w:rsidRPr="009C433E" w14:paraId="71C1C95C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3E5CBA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C433E" w:rsidRPr="009C433E" w14:paraId="454A986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256C183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9C433E" w:rsidRPr="009C433E" w14:paraId="42CF719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C685A2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01713E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6225C0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4F028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1FDAD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1B4AF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18A06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70DB8DAB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461263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3C39F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82540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09D96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5ED0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C3109D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1468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31D6D727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A08BABA" w14:textId="74D5FC50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</w:t>
      </w:r>
    </w:p>
    <w:p w14:paraId="5BF036F4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791020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46C5B2B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BF2354B" w14:textId="77777777" w:rsidR="009C433E" w:rsidRPr="009C433E" w:rsidRDefault="009C433E" w:rsidP="009C433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9C433E" w:rsidRPr="009C433E" w14:paraId="79D35B21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F372AF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8387E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C018B1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412FC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6DA095B4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5BFFC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06FE8E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047CD6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30201426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49C02B1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15C32441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9B1B318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1308FE4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0F0CCE16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794AD491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46C9AFD1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9C433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426AC98E" w14:textId="36CF959E" w:rsidR="009C433E" w:rsidRPr="009C433E" w:rsidRDefault="003F5B5A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9C433E" w:rsidRPr="009C433E" w14:paraId="4DC532A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52990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650422FC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1340DD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9C433E" w:rsidRPr="009C433E" w14:paraId="3C619469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BEFFA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1290DED7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687609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520E6F5D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C1A61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27359F73" w14:textId="77777777" w:rsidTr="005327F8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0ED331E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572E531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6052E90" w14:textId="77777777" w:rsidTr="005327F8">
        <w:trPr>
          <w:trHeight w:val="166"/>
        </w:trPr>
        <w:tc>
          <w:tcPr>
            <w:tcW w:w="4111" w:type="dxa"/>
            <w:gridSpan w:val="4"/>
            <w:vAlign w:val="center"/>
          </w:tcPr>
          <w:p w14:paraId="4F32C44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69A1FA1E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3BA5B3A2" w14:textId="77777777" w:rsidTr="005327F8">
        <w:tc>
          <w:tcPr>
            <w:tcW w:w="4111" w:type="dxa"/>
            <w:gridSpan w:val="4"/>
            <w:vAlign w:val="center"/>
          </w:tcPr>
          <w:p w14:paraId="0FD7FFB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C7ABCB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38A77679" w14:textId="77777777" w:rsidTr="00AE6208">
        <w:tc>
          <w:tcPr>
            <w:tcW w:w="4111" w:type="dxa"/>
            <w:gridSpan w:val="4"/>
            <w:vAlign w:val="center"/>
          </w:tcPr>
          <w:p w14:paraId="5EE925E4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8614" w14:textId="0ACF55E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A749D2" w:rsidRPr="009C433E" w14:paraId="16136A1E" w14:textId="77777777" w:rsidTr="005327F8">
        <w:tc>
          <w:tcPr>
            <w:tcW w:w="4111" w:type="dxa"/>
            <w:gridSpan w:val="4"/>
            <w:vAlign w:val="center"/>
          </w:tcPr>
          <w:p w14:paraId="0B78C532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3331BC59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4AFD8798" w14:textId="77777777" w:rsidTr="005327F8">
        <w:tc>
          <w:tcPr>
            <w:tcW w:w="4111" w:type="dxa"/>
            <w:gridSpan w:val="4"/>
            <w:vAlign w:val="center"/>
          </w:tcPr>
          <w:p w14:paraId="01DAB4D4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3E57D7C5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1B61FFC1" w14:textId="77777777" w:rsidTr="005327F8">
        <w:tc>
          <w:tcPr>
            <w:tcW w:w="4111" w:type="dxa"/>
            <w:gridSpan w:val="4"/>
            <w:vAlign w:val="center"/>
          </w:tcPr>
          <w:p w14:paraId="7B47B9B1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09ABB596" w14:textId="0696F46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A749D2" w:rsidRPr="009C433E" w14:paraId="5AF6D3DD" w14:textId="77777777" w:rsidTr="005327F8">
        <w:tc>
          <w:tcPr>
            <w:tcW w:w="4111" w:type="dxa"/>
            <w:gridSpan w:val="4"/>
            <w:vAlign w:val="center"/>
          </w:tcPr>
          <w:p w14:paraId="199D54CD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3CAED1A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749D2" w:rsidRPr="009C433E" w14:paraId="638D0110" w14:textId="77777777" w:rsidTr="005327F8">
        <w:tc>
          <w:tcPr>
            <w:tcW w:w="4111" w:type="dxa"/>
            <w:gridSpan w:val="4"/>
            <w:vAlign w:val="center"/>
          </w:tcPr>
          <w:p w14:paraId="4A2AA1D2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08EDBA4" w14:textId="682ACB3D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A749D2" w:rsidRPr="009C433E" w14:paraId="49CE2E43" w14:textId="77777777" w:rsidTr="005327F8">
        <w:tc>
          <w:tcPr>
            <w:tcW w:w="4111" w:type="dxa"/>
            <w:gridSpan w:val="4"/>
            <w:vAlign w:val="center"/>
          </w:tcPr>
          <w:p w14:paraId="336E9E87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C4611C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749D2" w:rsidRPr="009C433E" w14:paraId="0CB1C86B" w14:textId="77777777" w:rsidTr="005327F8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5D197EF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4BE6C4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284C2846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A749D2" w:rsidRPr="009C433E" w14:paraId="2BDFC17D" w14:textId="77777777" w:rsidTr="005327F8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B62732F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AE9A266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007F21A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749D2" w:rsidRPr="009C433E" w14:paraId="45B9F6E0" w14:textId="77777777" w:rsidTr="005327F8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0E9D6B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A749D2" w:rsidRPr="009C433E" w14:paraId="71999E7A" w14:textId="77777777" w:rsidTr="006A092C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40C386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6A092C" w:rsidRPr="009C433E" w14:paraId="09C14852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FAD3" w14:textId="3EC21730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75B0A2E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10FA" w14:textId="37006800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2A2F4227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3EB4" w14:textId="25A2A07E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EA0935F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C4DF" w14:textId="6AF3C91A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F381978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AF48" w14:textId="2576E7A7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1F716B0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052C" w14:textId="5DA1B939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1D8DBA2A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2A05" w14:textId="204BAB75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66C5BB3E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26A7" w14:textId="11FD62A0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6632769C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DC5B" w14:textId="40BD53AA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2CC920FB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2931" w14:textId="3A3F7BCC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A749D2" w:rsidRPr="009C433E" w14:paraId="68F8ABBD" w14:textId="77777777" w:rsidTr="005327F8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C15C2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749D2" w:rsidRPr="009C433E" w14:paraId="309DCB2F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6E1699F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A749D2" w:rsidRPr="009C433E" w14:paraId="03E5A69E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0889C6C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749D2" w:rsidRPr="009C433E" w14:paraId="14DB6E65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35A489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F5EAE5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4125D7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5569FF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D01AA6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C9B494B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786CF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0B742E4C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26DF33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4D7E7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8A9DD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9963F0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39BFA88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E6EF20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06F8D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749D2" w:rsidRPr="009C433E" w14:paraId="1B1845CC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20C45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749D2" w:rsidRPr="009C433E" w14:paraId="154BDC5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D3A6BF2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749D2" w:rsidRPr="009C433E" w14:paraId="7BFE62C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A4FA1C9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749D2" w:rsidRPr="009C433E" w14:paraId="7DCE0C3A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1F4B9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A3089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8C651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A0DEE41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A0C7A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3D8E7E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0606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14622E5F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8069A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E233C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8964F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DB1FB5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5C2669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3A8B2B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9E8BB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749D2" w:rsidRPr="009C433E" w14:paraId="41315BB7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5999D39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749D2" w:rsidRPr="009C433E" w14:paraId="758179D1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984450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A749D2" w:rsidRPr="009C433E" w14:paraId="1B542464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B2F15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B9D85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ACBBA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A6C0F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44B2E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18FD0C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88CF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0C6B9FE6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4C934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A77E3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127BF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7E8D3A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2FCA9F3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109021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610B4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7E1F5E7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2A34D00" w14:textId="5A639AD2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</w:p>
    <w:p w14:paraId="5DCDC7AC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2"/>
        <w:gridCol w:w="430"/>
        <w:gridCol w:w="1200"/>
        <w:gridCol w:w="1196"/>
        <w:gridCol w:w="284"/>
        <w:gridCol w:w="730"/>
        <w:gridCol w:w="545"/>
        <w:gridCol w:w="284"/>
        <w:gridCol w:w="1701"/>
        <w:gridCol w:w="283"/>
        <w:gridCol w:w="437"/>
        <w:gridCol w:w="2155"/>
        <w:gridCol w:w="243"/>
        <w:gridCol w:w="7"/>
        <w:gridCol w:w="43"/>
      </w:tblGrid>
      <w:tr w:rsidR="009C433E" w:rsidRPr="009C433E" w14:paraId="1D5B18FE" w14:textId="77777777" w:rsidTr="006A092C"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2070C" w14:textId="77777777" w:rsidR="009C433E" w:rsidRPr="009C433E" w:rsidRDefault="009C433E" w:rsidP="009C433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38530F9" w14:textId="77777777" w:rsidR="009C433E" w:rsidRPr="009C433E" w:rsidRDefault="009C433E" w:rsidP="009C433E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9C43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67B4A396" w14:textId="77777777" w:rsidR="009C433E" w:rsidRPr="009C433E" w:rsidRDefault="009C433E" w:rsidP="009C433E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F4973F" w14:textId="77777777" w:rsidR="009C433E" w:rsidRPr="009C433E" w:rsidRDefault="009C433E" w:rsidP="009C433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3A432C80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4ADA783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2E3B3D27" w14:textId="77777777" w:rsidTr="006A092C"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F05C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5CECD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F60C1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02C3715" w14:textId="77777777" w:rsidTr="006A092C"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5D6BD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22BD4C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8E67A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5F544830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B49F54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37A621D3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3F6242B6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9C433E" w:rsidRPr="009C433E" w14:paraId="0A153DC3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B6C701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C7F2834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6BEF0AD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4A8CD189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362DE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547B8645" w14:textId="77777777" w:rsidTr="006A092C">
        <w:tc>
          <w:tcPr>
            <w:tcW w:w="4126" w:type="dxa"/>
            <w:gridSpan w:val="7"/>
            <w:tcBorders>
              <w:top w:val="single" w:sz="4" w:space="0" w:color="auto"/>
            </w:tcBorders>
            <w:vAlign w:val="center"/>
          </w:tcPr>
          <w:p w14:paraId="174F58F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</w:tcBorders>
            <w:vAlign w:val="center"/>
          </w:tcPr>
          <w:p w14:paraId="5A14367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0AA5C84" w14:textId="77777777" w:rsidTr="006A092C">
        <w:trPr>
          <w:trHeight w:val="166"/>
        </w:trPr>
        <w:tc>
          <w:tcPr>
            <w:tcW w:w="4126" w:type="dxa"/>
            <w:gridSpan w:val="7"/>
            <w:vAlign w:val="center"/>
          </w:tcPr>
          <w:p w14:paraId="21DAE0A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98" w:type="dxa"/>
            <w:gridSpan w:val="9"/>
            <w:vAlign w:val="center"/>
          </w:tcPr>
          <w:p w14:paraId="64E858F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5B8EB4A2" w14:textId="77777777" w:rsidTr="006A092C">
        <w:tc>
          <w:tcPr>
            <w:tcW w:w="4126" w:type="dxa"/>
            <w:gridSpan w:val="7"/>
            <w:vAlign w:val="center"/>
          </w:tcPr>
          <w:p w14:paraId="62AC0AC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98" w:type="dxa"/>
            <w:gridSpan w:val="9"/>
            <w:vAlign w:val="center"/>
          </w:tcPr>
          <w:p w14:paraId="7D26FB9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1A0BC393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908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778B" w14:textId="4327487E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6A092C" w:rsidRPr="009C433E" w14:paraId="02581417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9B1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C681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55667ACA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65F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68C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3ED3C596" w14:textId="77777777" w:rsidTr="00CB5612">
        <w:tc>
          <w:tcPr>
            <w:tcW w:w="4126" w:type="dxa"/>
            <w:gridSpan w:val="7"/>
            <w:vAlign w:val="center"/>
          </w:tcPr>
          <w:p w14:paraId="5781868A" w14:textId="243AEEBA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98" w:type="dxa"/>
            <w:gridSpan w:val="9"/>
            <w:vAlign w:val="center"/>
          </w:tcPr>
          <w:p w14:paraId="1F13348D" w14:textId="07A99FBB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6A092C" w:rsidRPr="009C433E" w14:paraId="4F6A91F9" w14:textId="77777777" w:rsidTr="00CB5612">
        <w:trPr>
          <w:trHeight w:val="181"/>
        </w:trPr>
        <w:tc>
          <w:tcPr>
            <w:tcW w:w="4126" w:type="dxa"/>
            <w:gridSpan w:val="7"/>
            <w:vAlign w:val="center"/>
          </w:tcPr>
          <w:p w14:paraId="5D4FE674" w14:textId="61FD5030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98" w:type="dxa"/>
            <w:gridSpan w:val="9"/>
            <w:vAlign w:val="center"/>
          </w:tcPr>
          <w:p w14:paraId="5D48DD9C" w14:textId="123F7E93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6A092C" w:rsidRPr="009C433E" w14:paraId="1F819C4C" w14:textId="77777777" w:rsidTr="00CB5612">
        <w:tc>
          <w:tcPr>
            <w:tcW w:w="4126" w:type="dxa"/>
            <w:gridSpan w:val="7"/>
            <w:vAlign w:val="center"/>
          </w:tcPr>
          <w:p w14:paraId="466ED14D" w14:textId="573C0765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98" w:type="dxa"/>
            <w:gridSpan w:val="9"/>
            <w:vAlign w:val="center"/>
          </w:tcPr>
          <w:p w14:paraId="24605AA1" w14:textId="283BED53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6A092C" w:rsidRPr="009C433E" w14:paraId="2FCF5B44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C25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40DE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40C090E2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18A5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3CB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6414352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6A092C" w:rsidRPr="009C433E" w14:paraId="5C090FBB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FDC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8BCF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BF974F7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306725DD" w14:textId="77777777" w:rsidTr="002537A3">
        <w:trPr>
          <w:gridAfter w:val="1"/>
          <w:wAfter w:w="43" w:type="dxa"/>
          <w:trHeight w:val="367"/>
        </w:trPr>
        <w:tc>
          <w:tcPr>
            <w:tcW w:w="978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D948C9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3CA31A5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3EDF4CB3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6D24BB" w:rsidRPr="006C1510" w14:paraId="21415317" w14:textId="77777777" w:rsidTr="002537A3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178E4CFD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492C5735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451A692A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6D24BB" w:rsidRPr="006C1510" w14:paraId="141EA73A" w14:textId="77777777" w:rsidTr="002537A3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21D633C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1C74D263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48B7CE6C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4E76D063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3F2546EC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6D24BB" w:rsidRPr="006C1510" w14:paraId="49CC7734" w14:textId="77777777" w:rsidTr="002537A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702073A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23DC2DE3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50D93402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7AD02B3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034D5BEE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D24BB" w:rsidRPr="006C1510" w14:paraId="22F9C721" w14:textId="77777777" w:rsidTr="002537A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405D325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2E820756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4D60405D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00920CA0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7DFB0B9F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D24BB" w:rsidRPr="006C1510" w14:paraId="5F103C76" w14:textId="77777777" w:rsidTr="002537A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358FF73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684CBD09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2FCEF70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C7A8E7B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24B8C2A7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CEC52C3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12FB8C9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7ED0EED4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D24BB" w:rsidRPr="006C1510" w14:paraId="4E0DBB0B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00246A07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00440C0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4"/>
            <w:vMerge w:val="restart"/>
            <w:shd w:val="clear" w:color="auto" w:fill="auto"/>
          </w:tcPr>
          <w:p w14:paraId="0E34ADB1" w14:textId="77777777" w:rsidR="006D24BB" w:rsidRPr="006C1510" w:rsidRDefault="006D24BB" w:rsidP="002537A3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15F81A07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A0B4973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6D24BB" w:rsidRPr="006C1510" w14:paraId="25B05AC6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7FCD611F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513D116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448DEFB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4"/>
            <w:vMerge/>
            <w:shd w:val="clear" w:color="auto" w:fill="auto"/>
          </w:tcPr>
          <w:p w14:paraId="5A9F208B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30256EFC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9973571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8EA3640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0C2FF504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26D76409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5FC031CB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71F787D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D5E1D10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1E8DDDDC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4384FBE4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1F7AD5A8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6B431C06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89705DF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24C900DF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4E334214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2A081BD2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46634015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89E4C5A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1BE41A06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18C71F4A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3640541F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14201B23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EBDCB02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221D588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27099906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7EF533C1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5CE7F40A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498A081D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F660A44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18A4A25B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4B3A58" w:rsidRPr="009C433E" w14:paraId="5D4B9AA2" w14:textId="77777777" w:rsidTr="0030570D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27BFA58" w14:textId="77777777" w:rsidR="004B3A58" w:rsidRPr="009C433E" w:rsidRDefault="004B3A58" w:rsidP="003057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Характеристика руководителя практики от профильной организации</w:t>
            </w:r>
          </w:p>
          <w:p w14:paraId="393FBD3D" w14:textId="77777777" w:rsidR="004B3A58" w:rsidRPr="009C433E" w:rsidRDefault="004B3A58" w:rsidP="003057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(при проведении практики в профильной организации)</w:t>
            </w:r>
          </w:p>
        </w:tc>
      </w:tr>
      <w:tr w:rsidR="004B3A58" w:rsidRPr="009C433E" w14:paraId="76236BE9" w14:textId="77777777" w:rsidTr="0030570D">
        <w:tc>
          <w:tcPr>
            <w:tcW w:w="982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783203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559DD5E3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EFCD25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1CCCE7A7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235051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51478627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FBC4B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4F2F0BD9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F25837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5390168D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E663D0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69112096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BDFFF4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39146B91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1BF860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трудовой деятельности и дисциплины:</w:t>
            </w:r>
          </w:p>
        </w:tc>
      </w:tr>
      <w:tr w:rsidR="004B3A58" w:rsidRPr="009C433E" w14:paraId="52C35435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6F7AB5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6803B0A4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826905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3E6FED3A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9C7CE2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1E6CC5" w14:paraId="1EA0FB98" w14:textId="77777777" w:rsidTr="0030570D">
        <w:trPr>
          <w:gridAfter w:val="2"/>
          <w:wAfter w:w="50" w:type="dxa"/>
          <w:trHeight w:val="399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6EC9F1D" w14:textId="77777777" w:rsidR="004B3A58" w:rsidRPr="001E6CC5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профильной организации: </w:t>
            </w:r>
            <w:r w:rsidRPr="001E6CC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_______________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4B3A58" w:rsidRPr="001E6CC5" w14:paraId="6AD16A2C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0E0CAD1" w14:textId="77777777" w:rsidR="004B3A58" w:rsidRPr="001E6CC5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4B3A58" w:rsidRPr="00D1015E" w14:paraId="7FB2EDC7" w14:textId="77777777" w:rsidTr="0030570D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E3074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C15C6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FC3010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CC9534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84B8F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B9BE97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D18A4A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4B3A58" w:rsidRPr="00D1015E" w14:paraId="524128CD" w14:textId="77777777" w:rsidTr="0030570D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8F4A4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ADE91C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D48D1E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436AFB6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0FF9DA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950D767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64774A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4B3A58" w:rsidRPr="00D1015E" w14:paraId="10B6312E" w14:textId="77777777" w:rsidTr="0030570D">
        <w:trPr>
          <w:gridAfter w:val="2"/>
          <w:wAfter w:w="50" w:type="dxa"/>
          <w:trHeight w:val="641"/>
        </w:trPr>
        <w:tc>
          <w:tcPr>
            <w:tcW w:w="31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8C70EE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7945464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6664F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3FA06B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8F9F9CC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F0C12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2FD2C9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4B3A58" w:rsidRPr="00D1015E" w14:paraId="6EF27A0B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889621E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0985D96A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4B3A58" w:rsidRPr="00D1015E" w14:paraId="3E73BCD5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40DD39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5D588D7D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200B25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0746D125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38E8C7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13B22AA2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D22A6B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4B526B22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1A4193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6EEBF76F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E4E32D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6C01CA4B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803F1A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60479EC0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BA9735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00A92470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A20511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14141E22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E78632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1809BD69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D4C801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413B10C3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B41FF7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7731A293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FECE00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4063211C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636D3AB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-112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 ____________.</w:t>
            </w:r>
          </w:p>
        </w:tc>
      </w:tr>
      <w:tr w:rsidR="004B3A58" w:rsidRPr="00D1015E" w14:paraId="5515DFCD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5FA0EC8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4B3A58" w:rsidRPr="00D1015E" w14:paraId="180C03C0" w14:textId="77777777" w:rsidTr="0030570D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37B0CF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86E045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56A690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40A095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5D256F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071DABC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115BF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4B3A58" w:rsidRPr="00D1015E" w14:paraId="5EA13F59" w14:textId="77777777" w:rsidTr="0030570D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F8A70B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12D1B5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7F901E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AC8C279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2D98FF2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7417A5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BC01E4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4B3A58" w:rsidRPr="00D1015E" w14:paraId="77979C77" w14:textId="77777777" w:rsidTr="0030570D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082A06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410937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0B3F25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82692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109AB0E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AF40B68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666E05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0E5A7B97" w14:textId="77777777" w:rsidR="004B3A58" w:rsidRDefault="004B3A58" w:rsidP="004B3A58">
      <w:pPr>
        <w:rPr>
          <w:rFonts w:ascii="Times New Roman" w:hAnsi="Times New Roman" w:cs="Times New Roman"/>
        </w:rPr>
      </w:pPr>
    </w:p>
    <w:p w14:paraId="6177B9FB" w14:textId="76CB6A92" w:rsidR="000603F7" w:rsidRDefault="000603F7">
      <w:pPr>
        <w:rPr>
          <w:rFonts w:ascii="Times New Roman" w:hAnsi="Times New Roman" w:cs="Times New Roman"/>
        </w:rPr>
      </w:pPr>
    </w:p>
    <w:p w14:paraId="74C45839" w14:textId="77777777" w:rsidR="000603F7" w:rsidRDefault="000603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A0103D8" w14:textId="77777777" w:rsidR="000603F7" w:rsidRDefault="000603F7" w:rsidP="000603F7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>ЛИСТ РЕГИСТРАЦИИ ИЗМЕНЕНИЙ</w:t>
      </w:r>
    </w:p>
    <w:p w14:paraId="73FD68A1" w14:textId="77777777" w:rsidR="000603F7" w:rsidRDefault="000603F7" w:rsidP="000603F7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tbl>
      <w:tblPr>
        <w:tblW w:w="9735" w:type="dxa"/>
        <w:jc w:val="center"/>
        <w:tblLayout w:type="fixed"/>
        <w:tblLook w:val="04A0" w:firstRow="1" w:lastRow="0" w:firstColumn="1" w:lastColumn="0" w:noHBand="0" w:noVBand="1"/>
      </w:tblPr>
      <w:tblGrid>
        <w:gridCol w:w="814"/>
        <w:gridCol w:w="6547"/>
        <w:gridCol w:w="2374"/>
      </w:tblGrid>
      <w:tr w:rsidR="000603F7" w14:paraId="52D2BB98" w14:textId="77777777" w:rsidTr="000603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A3EFA8" w14:textId="77777777" w:rsidR="000603F7" w:rsidRDefault="000603F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№</w:t>
            </w:r>
          </w:p>
          <w:p w14:paraId="3B2DF3F2" w14:textId="77777777" w:rsidR="000603F7" w:rsidRDefault="000603F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F464AD" w14:textId="77777777" w:rsidR="000603F7" w:rsidRDefault="000603F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C731E9" w14:textId="77777777" w:rsidR="000603F7" w:rsidRDefault="000603F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Дата, номер протокола заседания кафедры, подпись зав. кафедрой</w:t>
            </w:r>
          </w:p>
        </w:tc>
      </w:tr>
      <w:tr w:rsidR="000603F7" w14:paraId="14AB1683" w14:textId="77777777" w:rsidTr="000603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738B1C" w14:textId="77777777" w:rsidR="000603F7" w:rsidRDefault="000603F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ACA9A8" w14:textId="77777777" w:rsidR="000603F7" w:rsidRDefault="000603F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F56EDE" w14:textId="77777777" w:rsidR="000603F7" w:rsidRDefault="000603F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</w:tr>
      <w:tr w:rsidR="000603F7" w14:paraId="72FB3F92" w14:textId="77777777" w:rsidTr="000603F7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8B6D98" w14:textId="77777777" w:rsidR="000603F7" w:rsidRDefault="000603F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9BF84" w14:textId="387E1F55" w:rsidR="000603F7" w:rsidRPr="007E5381" w:rsidRDefault="000603F7" w:rsidP="007E5381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Внесены изменения в 3.3. Информационное обеспечение производственной практики в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521B8" w14:textId="77777777" w:rsidR="000603F7" w:rsidRDefault="000603F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0603F7" w14:paraId="0F623232" w14:textId="77777777" w:rsidTr="000603F7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C2B8EE" w14:textId="77777777" w:rsidR="000603F7" w:rsidRDefault="000603F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D43B9" w14:textId="77777777" w:rsidR="000603F7" w:rsidRDefault="000603F7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BF211" w14:textId="77777777" w:rsidR="000603F7" w:rsidRDefault="000603F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0603F7" w14:paraId="523A691A" w14:textId="77777777" w:rsidTr="000603F7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2C6E99" w14:textId="77777777" w:rsidR="000603F7" w:rsidRDefault="000603F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BB388" w14:textId="77777777" w:rsidR="000603F7" w:rsidRDefault="000603F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33AF9" w14:textId="77777777" w:rsidR="000603F7" w:rsidRDefault="000603F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0603F7" w14:paraId="7EA583AE" w14:textId="77777777" w:rsidTr="000603F7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DEF405" w14:textId="77777777" w:rsidR="000603F7" w:rsidRDefault="000603F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43B08" w14:textId="77777777" w:rsidR="000603F7" w:rsidRDefault="000603F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98C3A" w14:textId="77777777" w:rsidR="000603F7" w:rsidRDefault="000603F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14:paraId="2EB998A8" w14:textId="77777777" w:rsidR="000603F7" w:rsidRDefault="000603F7" w:rsidP="000603F7">
      <w:pPr>
        <w:rPr>
          <w:rFonts w:ascii="Times New Roman" w:hAnsi="Times New Roman" w:cs="Times New Roman"/>
        </w:rPr>
      </w:pPr>
    </w:p>
    <w:p w14:paraId="20F8FDC9" w14:textId="77777777" w:rsidR="00CD16D4" w:rsidRPr="00CD16D4" w:rsidRDefault="00CD16D4">
      <w:pPr>
        <w:rPr>
          <w:rFonts w:ascii="Times New Roman" w:hAnsi="Times New Roman" w:cs="Times New Roman"/>
          <w:vanish/>
          <w:specVanish/>
        </w:rPr>
      </w:pPr>
    </w:p>
    <w:p w14:paraId="7947BC1E" w14:textId="77777777" w:rsidR="00CD16D4" w:rsidRDefault="00CD16D4" w:rsidP="00CD16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79DDB35D" w14:textId="77777777" w:rsidR="00CD16D4" w:rsidRDefault="00CD16D4" w:rsidP="00CD16D4">
      <w:pPr>
        <w:rPr>
          <w:rFonts w:ascii="Times New Roman" w:hAnsi="Times New Roman" w:cs="Times New Roman"/>
        </w:rPr>
      </w:pPr>
    </w:p>
    <w:p w14:paraId="59EDD96A" w14:textId="77777777" w:rsidR="00CD16D4" w:rsidRDefault="00CD16D4" w:rsidP="00CD16D4">
      <w:pPr>
        <w:rPr>
          <w:rFonts w:ascii="Times New Roman" w:hAnsi="Times New Roman" w:cs="Times New Roman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CD16D4" w14:paraId="4A6FCC62" w14:textId="77777777" w:rsidTr="00CD16D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F9E269" w14:textId="77777777" w:rsidR="00CD16D4" w:rsidRDefault="00CD16D4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CD16D4" w14:paraId="14ABFED8" w14:textId="77777777" w:rsidTr="00CD16D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CD16D4" w14:paraId="4A87485F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009734" w14:textId="487AE953" w:rsidR="00CD16D4" w:rsidRDefault="00CD16D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67848547" wp14:editId="2A6DA555">
                        <wp:extent cx="381000" cy="381000"/>
                        <wp:effectExtent l="0" t="0" r="0" b="0"/>
                        <wp:docPr id="604033410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7B58A4C" w14:textId="77777777" w:rsidR="00CD16D4" w:rsidRDefault="00CD16D4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42F03848" w14:textId="77777777" w:rsidR="00CD16D4" w:rsidRDefault="00CD16D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D16D4" w14:paraId="669D62EF" w14:textId="77777777" w:rsidTr="00CD16D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5C7265" w14:textId="77777777" w:rsidR="00CD16D4" w:rsidRDefault="00CD16D4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CD16D4" w14:paraId="51E75D4A" w14:textId="77777777" w:rsidTr="00CD16D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CD16D4" w14:paraId="13237287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E94749" w14:textId="77777777" w:rsidR="00CD16D4" w:rsidRDefault="00CD16D4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6609AE8" w14:textId="77777777" w:rsidR="00CD16D4" w:rsidRDefault="00CD16D4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CD16D4" w14:paraId="2544841D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1ED5A04" w14:textId="77777777" w:rsidR="00CD16D4" w:rsidRDefault="00CD16D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9A33568" w14:textId="77777777" w:rsidR="00CD16D4" w:rsidRDefault="00CD16D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CD16D4" w14:paraId="1A7BCE4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08D2241" w14:textId="77777777" w:rsidR="00CD16D4" w:rsidRDefault="00CD16D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167E9A9" w14:textId="77777777" w:rsidR="00CD16D4" w:rsidRDefault="00CD16D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CD16D4" w14:paraId="7F7E9C0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AA4C053" w14:textId="77777777" w:rsidR="00CD16D4" w:rsidRDefault="00CD16D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D72FDC7" w14:textId="77777777" w:rsidR="00CD16D4" w:rsidRDefault="00CD16D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CD16D4" w14:paraId="6AA147A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7347F20" w14:textId="77777777" w:rsidR="00CD16D4" w:rsidRDefault="00CD16D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3FDCCA8" w14:textId="77777777" w:rsidR="00CD16D4" w:rsidRDefault="00CD16D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CD16D4" w14:paraId="3048C94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846F756" w14:textId="77777777" w:rsidR="00CD16D4" w:rsidRDefault="00CD16D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58B6905" w14:textId="77777777" w:rsidR="00CD16D4" w:rsidRDefault="00CD16D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CD16D4" w14:paraId="7558B1BF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35F3256" w14:textId="77777777" w:rsidR="00CD16D4" w:rsidRDefault="00CD16D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61B0342" w14:textId="77777777" w:rsidR="00CD16D4" w:rsidRDefault="00CD16D4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18:04:20 UTC+05</w:t>
                  </w:r>
                </w:p>
              </w:tc>
            </w:tr>
          </w:tbl>
          <w:p w14:paraId="66A7E41F" w14:textId="77777777" w:rsidR="00CD16D4" w:rsidRDefault="00CD16D4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33F2CC88" w14:textId="77777777" w:rsidR="00CD16D4" w:rsidRDefault="00CD16D4" w:rsidP="00CD16D4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41550C73" w14:textId="4936E4A1" w:rsidR="00920103" w:rsidRDefault="00920103" w:rsidP="00CD16D4">
      <w:pPr>
        <w:rPr>
          <w:rFonts w:ascii="Times New Roman" w:hAnsi="Times New Roman" w:cs="Times New Roman"/>
        </w:rPr>
      </w:pPr>
    </w:p>
    <w:sectPr w:rsidR="00920103" w:rsidSect="0055028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28F04" w14:textId="77777777" w:rsidR="0055028B" w:rsidRDefault="0055028B" w:rsidP="00AD1B26">
      <w:r>
        <w:separator/>
      </w:r>
    </w:p>
  </w:endnote>
  <w:endnote w:type="continuationSeparator" w:id="0">
    <w:p w14:paraId="29CC2744" w14:textId="77777777" w:rsidR="0055028B" w:rsidRDefault="0055028B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B0613" w14:textId="77777777" w:rsidR="00CD16D4" w:rsidRDefault="00CD16D4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2E07F" w14:textId="77777777" w:rsidR="00CD16D4" w:rsidRDefault="00CD16D4">
    <w:pPr>
      <w:pStyle w:val="af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B743B" w14:textId="77777777" w:rsidR="00CD16D4" w:rsidRDefault="00CD16D4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03011" w14:textId="77777777" w:rsidR="0055028B" w:rsidRDefault="0055028B"/>
  </w:footnote>
  <w:footnote w:type="continuationSeparator" w:id="0">
    <w:p w14:paraId="0B9AA4A8" w14:textId="77777777" w:rsidR="0055028B" w:rsidRDefault="005502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AD7B4" w14:textId="77777777" w:rsidR="00CD16D4" w:rsidRDefault="00CD16D4">
    <w:pPr>
      <w:pStyle w:val="af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B9529" w14:textId="02EDF587" w:rsidR="00CD16D4" w:rsidRDefault="00CD16D4">
    <w:pPr>
      <w:pStyle w:val="afe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77AB4" w14:textId="77777777" w:rsidR="00CD16D4" w:rsidRDefault="00CD16D4">
    <w:pPr>
      <w:pStyle w:val="a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C9736CF"/>
    <w:multiLevelType w:val="hybridMultilevel"/>
    <w:tmpl w:val="BB227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360985"/>
    <w:multiLevelType w:val="multilevel"/>
    <w:tmpl w:val="73F041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E7666D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80B98"/>
    <w:multiLevelType w:val="hybridMultilevel"/>
    <w:tmpl w:val="15EA063C"/>
    <w:lvl w:ilvl="0" w:tplc="9A62436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34325"/>
    <w:multiLevelType w:val="hybridMultilevel"/>
    <w:tmpl w:val="53BCE03E"/>
    <w:lvl w:ilvl="0" w:tplc="10DC261C">
      <w:start w:val="4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E9131D"/>
    <w:multiLevelType w:val="hybridMultilevel"/>
    <w:tmpl w:val="3A3EB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3F4D81"/>
    <w:multiLevelType w:val="hybridMultilevel"/>
    <w:tmpl w:val="01EC3170"/>
    <w:lvl w:ilvl="0" w:tplc="CB96EDCC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F425C88"/>
    <w:multiLevelType w:val="hybridMultilevel"/>
    <w:tmpl w:val="3EFA6D20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8C9556F"/>
    <w:multiLevelType w:val="hybridMultilevel"/>
    <w:tmpl w:val="1B281F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E0248"/>
    <w:multiLevelType w:val="hybridMultilevel"/>
    <w:tmpl w:val="8398FFC8"/>
    <w:lvl w:ilvl="0" w:tplc="1774014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4F53D5"/>
    <w:multiLevelType w:val="hybridMultilevel"/>
    <w:tmpl w:val="95E639DA"/>
    <w:lvl w:ilvl="0" w:tplc="517C6D8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5378B5DA">
      <w:start w:val="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7A4B64A">
      <w:start w:val="1"/>
      <w:numFmt w:val="upperRoman"/>
      <w:pStyle w:val="4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0B210D"/>
    <w:multiLevelType w:val="hybridMultilevel"/>
    <w:tmpl w:val="497EE6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9D30A41"/>
    <w:multiLevelType w:val="hybridMultilevel"/>
    <w:tmpl w:val="FD648094"/>
    <w:lvl w:ilvl="0" w:tplc="AF3297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CE538A"/>
    <w:multiLevelType w:val="hybridMultilevel"/>
    <w:tmpl w:val="01C2C342"/>
    <w:lvl w:ilvl="0" w:tplc="CB96EDCC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50590E"/>
    <w:multiLevelType w:val="hybridMultilevel"/>
    <w:tmpl w:val="7C0409AE"/>
    <w:lvl w:ilvl="0" w:tplc="CB96EDCC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C157AB"/>
    <w:multiLevelType w:val="multilevel"/>
    <w:tmpl w:val="FB72F6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DEC1574"/>
    <w:multiLevelType w:val="hybridMultilevel"/>
    <w:tmpl w:val="5FF81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796580"/>
    <w:multiLevelType w:val="hybridMultilevel"/>
    <w:tmpl w:val="6888AA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CD100FE"/>
    <w:multiLevelType w:val="hybridMultilevel"/>
    <w:tmpl w:val="1B281FB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860B8E"/>
    <w:multiLevelType w:val="hybridMultilevel"/>
    <w:tmpl w:val="C9FED0C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8402826"/>
    <w:multiLevelType w:val="hybridMultilevel"/>
    <w:tmpl w:val="E516148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FF72B4E"/>
    <w:multiLevelType w:val="hybridMultilevel"/>
    <w:tmpl w:val="38B4A2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9074A95"/>
    <w:multiLevelType w:val="hybridMultilevel"/>
    <w:tmpl w:val="41500D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ABA00CB"/>
    <w:multiLevelType w:val="multilevel"/>
    <w:tmpl w:val="18FE128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7B9F4902"/>
    <w:multiLevelType w:val="hybridMultilevel"/>
    <w:tmpl w:val="2E08648E"/>
    <w:lvl w:ilvl="0" w:tplc="CB96EDCC">
      <w:numFmt w:val="bullet"/>
      <w:lvlText w:val="•"/>
      <w:lvlJc w:val="lef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580019540">
    <w:abstractNumId w:val="8"/>
  </w:num>
  <w:num w:numId="2" w16cid:durableId="603541379">
    <w:abstractNumId w:val="29"/>
  </w:num>
  <w:num w:numId="3" w16cid:durableId="454063043">
    <w:abstractNumId w:val="0"/>
  </w:num>
  <w:num w:numId="4" w16cid:durableId="1648128266">
    <w:abstractNumId w:val="4"/>
  </w:num>
  <w:num w:numId="5" w16cid:durableId="337775669">
    <w:abstractNumId w:val="37"/>
  </w:num>
  <w:num w:numId="6" w16cid:durableId="1062024382">
    <w:abstractNumId w:val="32"/>
  </w:num>
  <w:num w:numId="7" w16cid:durableId="135298236">
    <w:abstractNumId w:val="21"/>
  </w:num>
  <w:num w:numId="8" w16cid:durableId="1744373237">
    <w:abstractNumId w:val="15"/>
  </w:num>
  <w:num w:numId="9" w16cid:durableId="1573656262">
    <w:abstractNumId w:val="10"/>
  </w:num>
  <w:num w:numId="10" w16cid:durableId="1373457215">
    <w:abstractNumId w:val="22"/>
  </w:num>
  <w:num w:numId="11" w16cid:durableId="325477338">
    <w:abstractNumId w:val="38"/>
  </w:num>
  <w:num w:numId="12" w16cid:durableId="916093561">
    <w:abstractNumId w:val="23"/>
  </w:num>
  <w:num w:numId="13" w16cid:durableId="5181811">
    <w:abstractNumId w:val="13"/>
  </w:num>
  <w:num w:numId="14" w16cid:durableId="1669404862">
    <w:abstractNumId w:val="19"/>
  </w:num>
  <w:num w:numId="15" w16cid:durableId="1052079839">
    <w:abstractNumId w:val="16"/>
  </w:num>
  <w:num w:numId="16" w16cid:durableId="589655164">
    <w:abstractNumId w:val="14"/>
  </w:num>
  <w:num w:numId="17" w16cid:durableId="1085301317">
    <w:abstractNumId w:val="20"/>
  </w:num>
  <w:num w:numId="18" w16cid:durableId="1020275153">
    <w:abstractNumId w:val="30"/>
  </w:num>
  <w:num w:numId="19" w16cid:durableId="829949187">
    <w:abstractNumId w:val="31"/>
  </w:num>
  <w:num w:numId="20" w16cid:durableId="1447193713">
    <w:abstractNumId w:val="33"/>
  </w:num>
  <w:num w:numId="21" w16cid:durableId="2052916291">
    <w:abstractNumId w:val="17"/>
  </w:num>
  <w:num w:numId="22" w16cid:durableId="281499540">
    <w:abstractNumId w:val="9"/>
  </w:num>
  <w:num w:numId="23" w16cid:durableId="1810050395">
    <w:abstractNumId w:val="7"/>
  </w:num>
  <w:num w:numId="24" w16cid:durableId="507788817">
    <w:abstractNumId w:val="25"/>
  </w:num>
  <w:num w:numId="25" w16cid:durableId="1907840228">
    <w:abstractNumId w:val="5"/>
  </w:num>
  <w:num w:numId="26" w16cid:durableId="1749569084">
    <w:abstractNumId w:val="26"/>
  </w:num>
  <w:num w:numId="27" w16cid:durableId="672298696">
    <w:abstractNumId w:val="18"/>
  </w:num>
  <w:num w:numId="28" w16cid:durableId="1716654469">
    <w:abstractNumId w:val="28"/>
  </w:num>
  <w:num w:numId="29" w16cid:durableId="296882105">
    <w:abstractNumId w:val="34"/>
  </w:num>
  <w:num w:numId="30" w16cid:durableId="1145707165">
    <w:abstractNumId w:val="24"/>
  </w:num>
  <w:num w:numId="31" w16cid:durableId="1668047483">
    <w:abstractNumId w:val="35"/>
  </w:num>
  <w:num w:numId="32" w16cid:durableId="732584856">
    <w:abstractNumId w:val="11"/>
  </w:num>
  <w:num w:numId="33" w16cid:durableId="124662396">
    <w:abstractNumId w:val="36"/>
  </w:num>
  <w:num w:numId="34" w16cid:durableId="1385328254">
    <w:abstractNumId w:val="12"/>
  </w:num>
  <w:num w:numId="35" w16cid:durableId="1169520874">
    <w:abstractNumId w:val="6"/>
  </w:num>
  <w:num w:numId="36" w16cid:durableId="959726231">
    <w:abstractNumId w:val="2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6028"/>
    <w:rsid w:val="0000790F"/>
    <w:rsid w:val="00026F7B"/>
    <w:rsid w:val="00030BED"/>
    <w:rsid w:val="00055CBA"/>
    <w:rsid w:val="000603F7"/>
    <w:rsid w:val="00061ACA"/>
    <w:rsid w:val="00061F77"/>
    <w:rsid w:val="0006316B"/>
    <w:rsid w:val="00066502"/>
    <w:rsid w:val="000679A9"/>
    <w:rsid w:val="00075C33"/>
    <w:rsid w:val="000B500F"/>
    <w:rsid w:val="000B5C87"/>
    <w:rsid w:val="000C1E47"/>
    <w:rsid w:val="000C7C6F"/>
    <w:rsid w:val="000D4B2C"/>
    <w:rsid w:val="000D78BD"/>
    <w:rsid w:val="000E09D8"/>
    <w:rsid w:val="000E1B02"/>
    <w:rsid w:val="000F30EB"/>
    <w:rsid w:val="0014090C"/>
    <w:rsid w:val="00145BBA"/>
    <w:rsid w:val="001523D1"/>
    <w:rsid w:val="00162AE3"/>
    <w:rsid w:val="001669F0"/>
    <w:rsid w:val="0017645F"/>
    <w:rsid w:val="00182B4E"/>
    <w:rsid w:val="001D2503"/>
    <w:rsid w:val="001D43E8"/>
    <w:rsid w:val="001E1694"/>
    <w:rsid w:val="001E2960"/>
    <w:rsid w:val="001E5CF6"/>
    <w:rsid w:val="001F3F17"/>
    <w:rsid w:val="001F3F69"/>
    <w:rsid w:val="001F4DE5"/>
    <w:rsid w:val="0020021B"/>
    <w:rsid w:val="002220AF"/>
    <w:rsid w:val="00270329"/>
    <w:rsid w:val="00271662"/>
    <w:rsid w:val="002808BC"/>
    <w:rsid w:val="002955C9"/>
    <w:rsid w:val="002D4873"/>
    <w:rsid w:val="002E1ACE"/>
    <w:rsid w:val="002E6DCD"/>
    <w:rsid w:val="002F6117"/>
    <w:rsid w:val="003039AB"/>
    <w:rsid w:val="00303D25"/>
    <w:rsid w:val="003113F5"/>
    <w:rsid w:val="00313BD1"/>
    <w:rsid w:val="00324B4E"/>
    <w:rsid w:val="0033787D"/>
    <w:rsid w:val="00351A4C"/>
    <w:rsid w:val="003612AB"/>
    <w:rsid w:val="00380CCA"/>
    <w:rsid w:val="00387C62"/>
    <w:rsid w:val="0039122E"/>
    <w:rsid w:val="00391D71"/>
    <w:rsid w:val="003F13BB"/>
    <w:rsid w:val="003F5B5A"/>
    <w:rsid w:val="004036A2"/>
    <w:rsid w:val="004040E4"/>
    <w:rsid w:val="00404109"/>
    <w:rsid w:val="004220FE"/>
    <w:rsid w:val="004302DB"/>
    <w:rsid w:val="004330E6"/>
    <w:rsid w:val="004409BA"/>
    <w:rsid w:val="00457C14"/>
    <w:rsid w:val="00463590"/>
    <w:rsid w:val="00492F13"/>
    <w:rsid w:val="004A0CC9"/>
    <w:rsid w:val="004A0D1D"/>
    <w:rsid w:val="004B3A58"/>
    <w:rsid w:val="004B44DA"/>
    <w:rsid w:val="004C3EF8"/>
    <w:rsid w:val="004D4A7C"/>
    <w:rsid w:val="004E65F7"/>
    <w:rsid w:val="004E6D08"/>
    <w:rsid w:val="004F1C51"/>
    <w:rsid w:val="004F643E"/>
    <w:rsid w:val="004F719E"/>
    <w:rsid w:val="00502971"/>
    <w:rsid w:val="005043F7"/>
    <w:rsid w:val="0055028B"/>
    <w:rsid w:val="00566AE0"/>
    <w:rsid w:val="0058154D"/>
    <w:rsid w:val="005838BE"/>
    <w:rsid w:val="005938DC"/>
    <w:rsid w:val="005C165D"/>
    <w:rsid w:val="005C7CDF"/>
    <w:rsid w:val="00620275"/>
    <w:rsid w:val="00626F4C"/>
    <w:rsid w:val="00631550"/>
    <w:rsid w:val="00633DB0"/>
    <w:rsid w:val="00646987"/>
    <w:rsid w:val="00647A75"/>
    <w:rsid w:val="0065240F"/>
    <w:rsid w:val="0066764E"/>
    <w:rsid w:val="006777DF"/>
    <w:rsid w:val="00680DD5"/>
    <w:rsid w:val="00681F22"/>
    <w:rsid w:val="0068544A"/>
    <w:rsid w:val="006926E3"/>
    <w:rsid w:val="006A092C"/>
    <w:rsid w:val="006B0F87"/>
    <w:rsid w:val="006D24BB"/>
    <w:rsid w:val="006D2A5A"/>
    <w:rsid w:val="007000D2"/>
    <w:rsid w:val="007007EC"/>
    <w:rsid w:val="00707D37"/>
    <w:rsid w:val="00734072"/>
    <w:rsid w:val="007415D3"/>
    <w:rsid w:val="00753F4C"/>
    <w:rsid w:val="0078496D"/>
    <w:rsid w:val="00785A59"/>
    <w:rsid w:val="00787CE8"/>
    <w:rsid w:val="007914FB"/>
    <w:rsid w:val="007C3573"/>
    <w:rsid w:val="007D0CC8"/>
    <w:rsid w:val="007D6AD7"/>
    <w:rsid w:val="007E1DB5"/>
    <w:rsid w:val="007E5381"/>
    <w:rsid w:val="00804EEF"/>
    <w:rsid w:val="0080647E"/>
    <w:rsid w:val="008142C3"/>
    <w:rsid w:val="008644EA"/>
    <w:rsid w:val="008F7C35"/>
    <w:rsid w:val="00903127"/>
    <w:rsid w:val="00920103"/>
    <w:rsid w:val="00923DF7"/>
    <w:rsid w:val="0095135E"/>
    <w:rsid w:val="00960468"/>
    <w:rsid w:val="00962BF1"/>
    <w:rsid w:val="00970B99"/>
    <w:rsid w:val="00971F01"/>
    <w:rsid w:val="009772AE"/>
    <w:rsid w:val="00982975"/>
    <w:rsid w:val="009A1BBF"/>
    <w:rsid w:val="009A5B29"/>
    <w:rsid w:val="009B453F"/>
    <w:rsid w:val="009C433E"/>
    <w:rsid w:val="009C67BC"/>
    <w:rsid w:val="009F6479"/>
    <w:rsid w:val="00A04222"/>
    <w:rsid w:val="00A26145"/>
    <w:rsid w:val="00A42241"/>
    <w:rsid w:val="00A53106"/>
    <w:rsid w:val="00A749D2"/>
    <w:rsid w:val="00A74DD9"/>
    <w:rsid w:val="00A811B0"/>
    <w:rsid w:val="00A90EA9"/>
    <w:rsid w:val="00AB4F3E"/>
    <w:rsid w:val="00AB4FB5"/>
    <w:rsid w:val="00AD1B26"/>
    <w:rsid w:val="00AD4D06"/>
    <w:rsid w:val="00AE247B"/>
    <w:rsid w:val="00B107DD"/>
    <w:rsid w:val="00B24C44"/>
    <w:rsid w:val="00B41A96"/>
    <w:rsid w:val="00B435B3"/>
    <w:rsid w:val="00B4702B"/>
    <w:rsid w:val="00B81232"/>
    <w:rsid w:val="00B81DA9"/>
    <w:rsid w:val="00BA4329"/>
    <w:rsid w:val="00BA542D"/>
    <w:rsid w:val="00BB68AC"/>
    <w:rsid w:val="00BD11DE"/>
    <w:rsid w:val="00BE6E9B"/>
    <w:rsid w:val="00BF3B6D"/>
    <w:rsid w:val="00BF754C"/>
    <w:rsid w:val="00C02AC5"/>
    <w:rsid w:val="00C1190D"/>
    <w:rsid w:val="00C1735D"/>
    <w:rsid w:val="00C25A06"/>
    <w:rsid w:val="00C30F7B"/>
    <w:rsid w:val="00C81E38"/>
    <w:rsid w:val="00C9000A"/>
    <w:rsid w:val="00C91AD2"/>
    <w:rsid w:val="00CA344D"/>
    <w:rsid w:val="00CA7C33"/>
    <w:rsid w:val="00CD16D4"/>
    <w:rsid w:val="00CD2E10"/>
    <w:rsid w:val="00D12C9D"/>
    <w:rsid w:val="00D14EAB"/>
    <w:rsid w:val="00D32C4A"/>
    <w:rsid w:val="00D50655"/>
    <w:rsid w:val="00D50FF5"/>
    <w:rsid w:val="00D55502"/>
    <w:rsid w:val="00D80195"/>
    <w:rsid w:val="00D828A7"/>
    <w:rsid w:val="00D835E7"/>
    <w:rsid w:val="00D83D56"/>
    <w:rsid w:val="00D96907"/>
    <w:rsid w:val="00DA0237"/>
    <w:rsid w:val="00DF46AF"/>
    <w:rsid w:val="00DF4C02"/>
    <w:rsid w:val="00E134B6"/>
    <w:rsid w:val="00E46A6E"/>
    <w:rsid w:val="00E71937"/>
    <w:rsid w:val="00E83058"/>
    <w:rsid w:val="00E94B88"/>
    <w:rsid w:val="00EA35DC"/>
    <w:rsid w:val="00EA4714"/>
    <w:rsid w:val="00EB1128"/>
    <w:rsid w:val="00EE6379"/>
    <w:rsid w:val="00F0623C"/>
    <w:rsid w:val="00F16584"/>
    <w:rsid w:val="00F335A2"/>
    <w:rsid w:val="00F40EE4"/>
    <w:rsid w:val="00F4525E"/>
    <w:rsid w:val="00F45A8A"/>
    <w:rsid w:val="00F661C3"/>
    <w:rsid w:val="00F71B36"/>
    <w:rsid w:val="00F72C1E"/>
    <w:rsid w:val="00F90A6F"/>
    <w:rsid w:val="00FA160B"/>
    <w:rsid w:val="00FB2D1F"/>
    <w:rsid w:val="00FB760A"/>
    <w:rsid w:val="00FD1CD2"/>
    <w:rsid w:val="00FD708A"/>
    <w:rsid w:val="00FF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F368BB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9C433E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9C433E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paragraph" w:styleId="4">
    <w:name w:val="heading 4"/>
    <w:basedOn w:val="a"/>
    <w:next w:val="a"/>
    <w:link w:val="40"/>
    <w:uiPriority w:val="9"/>
    <w:qFormat/>
    <w:rsid w:val="006A092C"/>
    <w:pPr>
      <w:keepNext/>
      <w:widowControl/>
      <w:numPr>
        <w:ilvl w:val="2"/>
        <w:numId w:val="21"/>
      </w:numPr>
      <w:tabs>
        <w:tab w:val="clear" w:pos="2700"/>
      </w:tabs>
      <w:spacing w:before="240" w:after="60"/>
      <w:ind w:left="0" w:firstLine="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_"/>
    <w:basedOn w:val="a0"/>
    <w:link w:val="4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3">
    <w:name w:val="Основной текст (4)"/>
    <w:basedOn w:val="4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2">
    <w:name w:val="Основной текст (4)"/>
    <w:basedOn w:val="a"/>
    <w:link w:val="41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uiPriority w:val="99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4">
    <w:name w:val="Сетка таблицы1"/>
    <w:basedOn w:val="a1"/>
    <w:next w:val="af0"/>
    <w:uiPriority w:val="59"/>
    <w:rsid w:val="0000790F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679A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679A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rsid w:val="009C433E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9C433E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9C433E"/>
  </w:style>
  <w:style w:type="paragraph" w:styleId="33">
    <w:name w:val="Body Text Indent 3"/>
    <w:basedOn w:val="a"/>
    <w:link w:val="34"/>
    <w:rsid w:val="009C433E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9C433E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9">
    <w:name w:val="Body Text 2"/>
    <w:basedOn w:val="a"/>
    <w:link w:val="2a"/>
    <w:rsid w:val="009C433E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a">
    <w:name w:val="Основной текст 2 Знак"/>
    <w:basedOn w:val="a0"/>
    <w:link w:val="29"/>
    <w:rsid w:val="009C433E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2">
    <w:name w:val="No Spacing"/>
    <w:qFormat/>
    <w:rsid w:val="009C433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3">
    <w:name w:val="List"/>
    <w:basedOn w:val="a"/>
    <w:rsid w:val="009C433E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b">
    <w:name w:val="Body Text Indent 2"/>
    <w:basedOn w:val="a"/>
    <w:link w:val="2c"/>
    <w:unhideWhenUsed/>
    <w:rsid w:val="009C433E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c">
    <w:name w:val="Основной текст с отступом 2 Знак"/>
    <w:basedOn w:val="a0"/>
    <w:link w:val="2b"/>
    <w:rsid w:val="009C433E"/>
    <w:rPr>
      <w:rFonts w:ascii="Times New Roman" w:eastAsia="Times New Roman" w:hAnsi="Times New Roman" w:cs="Times New Roman"/>
      <w:lang w:bidi="ar-SA"/>
    </w:rPr>
  </w:style>
  <w:style w:type="paragraph" w:customStyle="1" w:styleId="af4">
    <w:basedOn w:val="a"/>
    <w:next w:val="af5"/>
    <w:link w:val="af6"/>
    <w:qFormat/>
    <w:rsid w:val="009C433E"/>
    <w:pPr>
      <w:widowControl/>
      <w:jc w:val="center"/>
    </w:pPr>
    <w:rPr>
      <w:color w:val="auto"/>
      <w:sz w:val="36"/>
      <w:lang w:bidi="ar-SA"/>
    </w:rPr>
  </w:style>
  <w:style w:type="character" w:customStyle="1" w:styleId="af6">
    <w:name w:val="Название Знак"/>
    <w:link w:val="af4"/>
    <w:rsid w:val="009C433E"/>
    <w:rPr>
      <w:sz w:val="36"/>
      <w:lang w:val="ru-RU" w:eastAsia="ru-RU" w:bidi="ar-SA"/>
    </w:rPr>
  </w:style>
  <w:style w:type="paragraph" w:styleId="af7">
    <w:name w:val="Subtitle"/>
    <w:basedOn w:val="a"/>
    <w:link w:val="af8"/>
    <w:qFormat/>
    <w:rsid w:val="009C433E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8">
    <w:name w:val="Подзаголовок Знак"/>
    <w:basedOn w:val="a0"/>
    <w:link w:val="af7"/>
    <w:rsid w:val="009C433E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9">
    <w:name w:val="footer"/>
    <w:basedOn w:val="a"/>
    <w:link w:val="afa"/>
    <w:uiPriority w:val="99"/>
    <w:rsid w:val="009C433E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a">
    <w:name w:val="Нижний колонтитул Знак"/>
    <w:basedOn w:val="a0"/>
    <w:link w:val="af9"/>
    <w:uiPriority w:val="99"/>
    <w:rsid w:val="009C433E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b">
    <w:name w:val="page number"/>
    <w:basedOn w:val="a0"/>
    <w:rsid w:val="009C433E"/>
  </w:style>
  <w:style w:type="paragraph" w:styleId="afc">
    <w:name w:val="Balloon Text"/>
    <w:basedOn w:val="a"/>
    <w:link w:val="afd"/>
    <w:semiHidden/>
    <w:rsid w:val="009C433E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d">
    <w:name w:val="Текст выноски Знак"/>
    <w:basedOn w:val="a0"/>
    <w:link w:val="afc"/>
    <w:semiHidden/>
    <w:rsid w:val="009C433E"/>
    <w:rPr>
      <w:rFonts w:eastAsia="Times New Roman"/>
      <w:sz w:val="16"/>
      <w:szCs w:val="16"/>
      <w:lang w:bidi="ar-SA"/>
    </w:rPr>
  </w:style>
  <w:style w:type="paragraph" w:styleId="afe">
    <w:name w:val="header"/>
    <w:basedOn w:val="a"/>
    <w:link w:val="aff"/>
    <w:rsid w:val="009C433E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">
    <w:name w:val="Верхний колонтитул Знак"/>
    <w:basedOn w:val="a0"/>
    <w:link w:val="afe"/>
    <w:rsid w:val="009C433E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d">
    <w:name w:val="Сетка таблицы2"/>
    <w:basedOn w:val="a1"/>
    <w:next w:val="af0"/>
    <w:rsid w:val="009C433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4">
    <w:name w:val="Знак Знак4"/>
    <w:rsid w:val="009C433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9C433E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f0">
    <w:name w:val="Body Text"/>
    <w:basedOn w:val="a"/>
    <w:link w:val="aff1"/>
    <w:rsid w:val="009C433E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1">
    <w:name w:val="Основной текст Знак"/>
    <w:basedOn w:val="a0"/>
    <w:link w:val="aff0"/>
    <w:rsid w:val="009C433E"/>
    <w:rPr>
      <w:rFonts w:ascii="Times New Roman" w:eastAsia="Times New Roman" w:hAnsi="Times New Roman" w:cs="Times New Roman"/>
      <w:lang w:bidi="ar-SA"/>
    </w:rPr>
  </w:style>
  <w:style w:type="paragraph" w:customStyle="1" w:styleId="Default">
    <w:name w:val="Default"/>
    <w:rsid w:val="009C433E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9C433E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9C433E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9C433E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 Знак"/>
    <w:basedOn w:val="a"/>
    <w:rsid w:val="009C433E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9C433E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"/>
    <w:uiPriority w:val="34"/>
    <w:qFormat/>
    <w:rsid w:val="009C433E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f5">
    <w:name w:val="Title"/>
    <w:basedOn w:val="a"/>
    <w:next w:val="a"/>
    <w:link w:val="aff4"/>
    <w:uiPriority w:val="10"/>
    <w:qFormat/>
    <w:rsid w:val="009C433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5"/>
    <w:uiPriority w:val="10"/>
    <w:rsid w:val="009C43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40">
    <w:name w:val="Заголовок 4 Знак"/>
    <w:basedOn w:val="a0"/>
    <w:link w:val="4"/>
    <w:uiPriority w:val="9"/>
    <w:rsid w:val="006A092C"/>
    <w:rPr>
      <w:rFonts w:ascii="Calibri" w:eastAsia="Times New Roman" w:hAnsi="Calibri" w:cs="Times New Roman"/>
      <w:b/>
      <w:bCs/>
      <w:sz w:val="28"/>
      <w:szCs w:val="28"/>
      <w:lang w:val="x-none" w:eastAsia="x-none" w:bidi="ar-SA"/>
    </w:rPr>
  </w:style>
  <w:style w:type="character" w:customStyle="1" w:styleId="aff5">
    <w:name w:val="Другое_"/>
    <w:basedOn w:val="a0"/>
    <w:link w:val="aff6"/>
    <w:rsid w:val="002F61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6">
    <w:name w:val="Другое"/>
    <w:basedOn w:val="a"/>
    <w:link w:val="aff5"/>
    <w:rsid w:val="002F6117"/>
    <w:pPr>
      <w:shd w:val="clear" w:color="auto" w:fill="FFFFFF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styleId="aff7">
    <w:name w:val="Emphasis"/>
    <w:uiPriority w:val="20"/>
    <w:qFormat/>
    <w:rsid w:val="00061F77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2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FBE04-F16E-4BBB-AB99-25E508636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9099</Words>
  <Characters>51869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2022-03-17T05:42:00Z</cp:lastPrinted>
  <dcterms:created xsi:type="dcterms:W3CDTF">2024-03-21T15:06:00Z</dcterms:created>
  <dcterms:modified xsi:type="dcterms:W3CDTF">2024-03-21T15:06:00Z</dcterms:modified>
</cp:coreProperties>
</file>