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7060BDE3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</w:t>
            </w:r>
            <w:r w:rsidR="00051926">
              <w:rPr>
                <w:rFonts w:ascii="Times New Roman" w:hAnsi="Times New Roman"/>
              </w:rPr>
              <w:t>1</w:t>
            </w:r>
            <w:r w:rsidRPr="00DC22DF">
              <w:rPr>
                <w:rFonts w:ascii="Times New Roman" w:hAnsi="Times New Roman"/>
              </w:rPr>
              <w:t>.02.202</w:t>
            </w:r>
            <w:r w:rsidR="00051926">
              <w:rPr>
                <w:rFonts w:ascii="Times New Roman" w:hAnsi="Times New Roman"/>
              </w:rPr>
              <w:t>2</w:t>
            </w:r>
            <w:r w:rsidRPr="00DC22DF">
              <w:rPr>
                <w:rFonts w:ascii="Times New Roman" w:hAnsi="Times New Roman"/>
              </w:rPr>
              <w:t xml:space="preserve">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05C79161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bookmarkStart w:id="0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E20830">
        <w:rPr>
          <w:rFonts w:ascii="Times New Roman" w:hAnsi="Times New Roman"/>
          <w:b/>
          <w:sz w:val="32"/>
          <w:szCs w:val="32"/>
        </w:rPr>
        <w:t>2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r w:rsidR="00E20830" w:rsidRPr="00E20830">
        <w:rPr>
          <w:rFonts w:ascii="Times New Roman" w:hAnsi="Times New Roman"/>
          <w:b/>
          <w:sz w:val="32"/>
          <w:szCs w:val="32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</w:p>
    <w:bookmarkEnd w:id="0"/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1D8A4ABD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051926">
        <w:rPr>
          <w:rFonts w:ascii="Times New Roman" w:hAnsi="Times New Roman"/>
          <w:sz w:val="28"/>
          <w:szCs w:val="28"/>
        </w:rPr>
        <w:t>2</w:t>
      </w:r>
    </w:p>
    <w:p w14:paraId="14864944" w14:textId="23DF12BC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E20830" w:rsidRPr="00E20830">
        <w:rPr>
          <w:rFonts w:ascii="Times New Roman" w:hAnsi="Times New Roman"/>
          <w:kern w:val="28"/>
          <w:sz w:val="28"/>
          <w:szCs w:val="28"/>
        </w:rPr>
        <w:t>ПМ.02. 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37E6654C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68596D">
        <w:rPr>
          <w:rFonts w:ascii="Times New Roman" w:hAnsi="Times New Roman"/>
          <w:kern w:val="28"/>
          <w:sz w:val="28"/>
          <w:szCs w:val="28"/>
        </w:rPr>
        <w:t>Караваева Н.М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2F745FBF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051926">
        <w:rPr>
          <w:rFonts w:ascii="Times New Roman" w:hAnsi="Times New Roman"/>
          <w:kern w:val="28"/>
          <w:sz w:val="28"/>
          <w:szCs w:val="28"/>
        </w:rPr>
        <w:t>,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</w:t>
      </w:r>
      <w:r w:rsidR="00D857AA" w:rsidRPr="0068596D">
        <w:rPr>
          <w:rFonts w:ascii="Times New Roman" w:hAnsi="Times New Roman"/>
          <w:kern w:val="28"/>
          <w:sz w:val="28"/>
          <w:szCs w:val="28"/>
        </w:rPr>
        <w:t xml:space="preserve">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D857AA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2 от «</w:t>
      </w:r>
      <w:r w:rsidR="00051926">
        <w:rPr>
          <w:rFonts w:ascii="Times New Roman" w:hAnsi="Times New Roman"/>
          <w:kern w:val="28"/>
          <w:sz w:val="28"/>
          <w:szCs w:val="28"/>
        </w:rPr>
        <w:t>16</w:t>
      </w:r>
      <w:r w:rsidRPr="0068596D">
        <w:rPr>
          <w:rFonts w:ascii="Times New Roman" w:hAnsi="Times New Roman"/>
          <w:kern w:val="28"/>
          <w:sz w:val="28"/>
          <w:szCs w:val="28"/>
        </w:rPr>
        <w:t>» февраля 202</w:t>
      </w:r>
      <w:r w:rsidR="00051926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t>Оглавление</w:t>
      </w:r>
      <w:bookmarkEnd w:id="2"/>
      <w:bookmarkEnd w:id="3"/>
    </w:p>
    <w:p w14:paraId="49FF8C0D" w14:textId="53D4522F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4" w:name="_Toc96025423"/>
      <w:r w:rsidRPr="006B14E6"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48FF20A0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деятельности: </w:t>
      </w:r>
      <w:bookmarkStart w:id="5" w:name="_Hlk149216364"/>
      <w:r w:rsidR="00790770" w:rsidRPr="00E20830">
        <w:rPr>
          <w:rFonts w:ascii="Times New Roman" w:hAnsi="Times New Roman"/>
          <w:kern w:val="28"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5"/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363CCE12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="0032355C" w:rsidRPr="0032355C">
        <w:rPr>
          <w:rFonts w:ascii="Times New Roman" w:hAnsi="Times New Roman"/>
          <w:b/>
          <w:bCs/>
          <w:color w:val="000000"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07FE21F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6" w:name="_Hlk149217113"/>
      <w:r w:rsidRPr="00B26FF8">
        <w:rPr>
          <w:rFonts w:ascii="Times New Roman" w:hAnsi="Times New Roman"/>
          <w:color w:val="000000"/>
          <w:sz w:val="28"/>
          <w:szCs w:val="28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7512B14D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2.2. Выполнять поручения руководства в составе комиссии по инвентаризации активов в местах их хранения;</w:t>
      </w:r>
    </w:p>
    <w:p w14:paraId="6928C27E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14:paraId="5BBA4EC9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14:paraId="156D6E42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2.5. Проводить процедуры инвентаризации финансовых обязательств организации;</w:t>
      </w:r>
    </w:p>
    <w:p w14:paraId="222B8969" w14:textId="77777777" w:rsidR="00B26FF8" w:rsidRP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5C0CB3FD" w14:textId="77777777" w:rsidR="00B26FF8" w:rsidRDefault="00B26FF8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26FF8">
        <w:rPr>
          <w:rFonts w:ascii="Times New Roman" w:hAnsi="Times New Roman"/>
          <w:color w:val="000000"/>
          <w:sz w:val="28"/>
          <w:szCs w:val="28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bookmarkEnd w:id="6"/>
    <w:p w14:paraId="4D52656F" w14:textId="5C26EADB" w:rsidR="00FD6519" w:rsidRPr="006B14E6" w:rsidRDefault="00FD6519" w:rsidP="00B26FF8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5F850F77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рассчитывать заработную плату сотрудников;</w:t>
      </w:r>
    </w:p>
    <w:p w14:paraId="0EAF3A9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сумму удержаний из заработной платы сотрудников;</w:t>
      </w:r>
    </w:p>
    <w:p w14:paraId="7366D3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финансовые результаты деятельности организации по основным видам деятельности;</w:t>
      </w:r>
    </w:p>
    <w:p w14:paraId="4ADCD941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финансовые результаты деятельности организации по прочим видам деятельности;</w:t>
      </w:r>
    </w:p>
    <w:p w14:paraId="475F2E13" w14:textId="77777777" w:rsid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нераспределенной прибыли;</w:t>
      </w:r>
    </w:p>
    <w:p w14:paraId="0F8C02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собственного капитала;</w:t>
      </w:r>
    </w:p>
    <w:p w14:paraId="0958B02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уставного капитала;</w:t>
      </w:r>
    </w:p>
    <w:p w14:paraId="2A6AF6F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резервного капитала и целевого финансирования;</w:t>
      </w:r>
    </w:p>
    <w:p w14:paraId="6491A5BE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учет кредитов и займов;</w:t>
      </w:r>
    </w:p>
    <w:p w14:paraId="42904A75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цели и периодичность проведения инвентаризации;</w:t>
      </w:r>
    </w:p>
    <w:p w14:paraId="34853B94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764B64C5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пользоваться специальной терминологией при проведении инвентаризации активов;</w:t>
      </w:r>
    </w:p>
    <w:p w14:paraId="4565C8C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давать характеристику активов организации;</w:t>
      </w:r>
    </w:p>
    <w:p w14:paraId="6CD3A99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0F1E145F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инвентаризационные описи;</w:t>
      </w:r>
    </w:p>
    <w:p w14:paraId="1000469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физический подсчет активов;</w:t>
      </w:r>
    </w:p>
    <w:p w14:paraId="75A02282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1B58BC6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работу по инвентаризации основных средств и отражать ее результаты в бухгалтерских проводках;</w:t>
      </w:r>
    </w:p>
    <w:p w14:paraId="364099E7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675D0EA1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78071CEA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43ED2276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формировать бухгалтерские проводки по списанию недостач в зависимости от причин их возникновения;</w:t>
      </w:r>
    </w:p>
    <w:p w14:paraId="7B4FE09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составлять акт по результатам инвентаризации;</w:t>
      </w:r>
    </w:p>
    <w:p w14:paraId="42688F0C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выверку финансовых обязательств;</w:t>
      </w:r>
    </w:p>
    <w:p w14:paraId="40449933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участвовать в инвентаризации дебиторской и кредиторской задолженности организации;</w:t>
      </w:r>
    </w:p>
    <w:p w14:paraId="22B60B34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инвентаризацию расчетов;</w:t>
      </w:r>
    </w:p>
    <w:p w14:paraId="3CD87CEB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определять реальное состояние расчетов;</w:t>
      </w:r>
    </w:p>
    <w:p w14:paraId="583D119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39D8E656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51093D38" w14:textId="77777777" w:rsidR="00FA4761" w:rsidRP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65D768BC" w14:textId="6A7E6E39" w:rsidR="00FA4761" w:rsidRDefault="00FA4761" w:rsidP="00FA4761">
      <w:pPr>
        <w:numPr>
          <w:ilvl w:val="0"/>
          <w:numId w:val="30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761">
        <w:rPr>
          <w:rFonts w:ascii="Times New Roman" w:hAnsi="Times New Roman"/>
          <w:sz w:val="28"/>
          <w:szCs w:val="28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64D98981" w14:textId="29776E83" w:rsidR="00FD6519" w:rsidRPr="006B14E6" w:rsidRDefault="00FD6519" w:rsidP="00FA4761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61D40344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труда и его оплаты;</w:t>
      </w:r>
    </w:p>
    <w:p w14:paraId="1D8E3613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удержаний из заработной платы работников;</w:t>
      </w:r>
    </w:p>
    <w:p w14:paraId="73BD3FBB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и использования прибыли;</w:t>
      </w:r>
    </w:p>
    <w:p w14:paraId="3E42D80D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по обычным видам деятельности;</w:t>
      </w:r>
    </w:p>
    <w:p w14:paraId="256752F3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финансовых результатов по прочим видам деятельности;</w:t>
      </w:r>
    </w:p>
    <w:p w14:paraId="07E60128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нераспределенной прибыли;</w:t>
      </w:r>
    </w:p>
    <w:p w14:paraId="1DC71CF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собственного капитала:</w:t>
      </w:r>
    </w:p>
    <w:p w14:paraId="7AAE3957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уставного капитала;</w:t>
      </w:r>
    </w:p>
    <w:p w14:paraId="08DABF1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резервного капитала и целевого финансирования;</w:t>
      </w:r>
    </w:p>
    <w:p w14:paraId="4AE25C6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учет кредитов и займов;</w:t>
      </w:r>
    </w:p>
    <w:p w14:paraId="24DF0C60" w14:textId="77777777" w:rsidR="00D02F2E" w:rsidRDefault="00D02F2E" w:rsidP="00D02F2E">
      <w:pPr>
        <w:pStyle w:val="ConsPlusNormal"/>
        <w:widowControl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порядок проведения инвентаризации активов и обязательств;</w:t>
      </w:r>
    </w:p>
    <w:p w14:paraId="3124589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основные понятия инвентаризации активов;</w:t>
      </w:r>
    </w:p>
    <w:p w14:paraId="5A665BF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характеристику объектов, подлежащих инвентаризации;</w:t>
      </w:r>
    </w:p>
    <w:p w14:paraId="23E2C96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цели и периодичность проведения инвентаризации имущества;</w:t>
      </w:r>
    </w:p>
    <w:p w14:paraId="4E564B5D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задачи и состав инвентаризационной комиссии;</w:t>
      </w:r>
    </w:p>
    <w:p w14:paraId="5F9616C9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1BF4FB5B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205B9FD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приемы физического подсчета активов;</w:t>
      </w:r>
    </w:p>
    <w:p w14:paraId="760F9D0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составления инвентаризационных описей и сроки передачи их в бухгалтерию;</w:t>
      </w:r>
    </w:p>
    <w:p w14:paraId="5008BA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79D6D67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основных средств и отражение ее результатов в бухгалтерских проводках;</w:t>
      </w:r>
    </w:p>
    <w:p w14:paraId="41EDBD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нематериальных активов и отражение ее результатов в бухгалтерских проводках;</w:t>
      </w:r>
    </w:p>
    <w:p w14:paraId="587AED25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7EE89894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3C32546F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формирование бухгалтерских проводок по списанию недостач в зависимости от причин их возникновения;</w:t>
      </w:r>
    </w:p>
    <w:p w14:paraId="71DE0B1A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процедуру составления акта по результатам инвентаризации;</w:t>
      </w:r>
    </w:p>
    <w:p w14:paraId="6E5CCA0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дебиторской и кредиторской задолженности организации;</w:t>
      </w:r>
    </w:p>
    <w:p w14:paraId="78C013E2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расчетов;</w:t>
      </w:r>
    </w:p>
    <w:p w14:paraId="7BC7CA19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технологию определения реального состояния расчетов;</w:t>
      </w:r>
    </w:p>
    <w:p w14:paraId="3AA10ACE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4F286610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инвентаризации недостач и потерь от порчи ценностей;</w:t>
      </w:r>
    </w:p>
    <w:p w14:paraId="5BE05CDC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ведения бухгалтерского учета источников формирования имущества;</w:t>
      </w:r>
    </w:p>
    <w:p w14:paraId="49575716" w14:textId="77777777" w:rsidR="00D02F2E" w:rsidRPr="00D02F2E" w:rsidRDefault="00D02F2E" w:rsidP="00D02F2E">
      <w:pPr>
        <w:pStyle w:val="ConsPlusNormal"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порядок выполнения работ по инвентаризации активов и обязательств;</w:t>
      </w:r>
    </w:p>
    <w:p w14:paraId="0E7C1DFD" w14:textId="36B4C7CD" w:rsidR="00D02F2E" w:rsidRDefault="00D02F2E" w:rsidP="00D02F2E">
      <w:pPr>
        <w:pStyle w:val="ConsPlusNormal"/>
        <w:widowControl/>
        <w:numPr>
          <w:ilvl w:val="0"/>
          <w:numId w:val="26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F2E">
        <w:rPr>
          <w:rFonts w:ascii="Times New Roman" w:hAnsi="Times New Roman" w:cs="Times New Roman"/>
          <w:sz w:val="28"/>
          <w:szCs w:val="28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7C57CA62" w14:textId="1BEA81A3" w:rsidR="00FD6519" w:rsidRPr="006B14E6" w:rsidRDefault="00FD6519" w:rsidP="00D02F2E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6387AE50" w14:textId="71C9958D" w:rsidR="00636BA4" w:rsidRPr="00636BA4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ведении бухгалтерского учета источников формирования</w:t>
      </w:r>
      <w:r w:rsidRPr="00636BA4">
        <w:t xml:space="preserve"> </w:t>
      </w:r>
      <w:r w:rsidRPr="00636BA4">
        <w:rPr>
          <w:rFonts w:ascii="Times New Roman" w:hAnsi="Times New Roman"/>
          <w:sz w:val="28"/>
          <w:szCs w:val="28"/>
        </w:rPr>
        <w:t>активов, выполнении работ по инвентаризации активов и обязательств организации;</w:t>
      </w:r>
    </w:p>
    <w:p w14:paraId="67372015" w14:textId="77777777" w:rsidR="00636BA4" w:rsidRPr="00636BA4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выполнении контрольных процедур и их документировании;</w:t>
      </w:r>
    </w:p>
    <w:p w14:paraId="25CE57DB" w14:textId="48D6C17C" w:rsidR="00163A6F" w:rsidRDefault="00636BA4" w:rsidP="00636BA4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6BA4">
        <w:rPr>
          <w:rFonts w:ascii="Times New Roman" w:hAnsi="Times New Roman"/>
          <w:sz w:val="28"/>
          <w:szCs w:val="28"/>
        </w:rPr>
        <w:t>подготовке оформления завершающих материалов по результатам внутреннего контроля.</w:t>
      </w:r>
    </w:p>
    <w:p w14:paraId="2384F687" w14:textId="77777777" w:rsidR="00636BA4" w:rsidRDefault="00636BA4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DBCA8F9" w14:textId="0889B416" w:rsidR="00D22953" w:rsidRPr="00D857AA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857AA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4B3BB8B6" w14:textId="2B16F7EF" w:rsidR="00D857AA" w:rsidRPr="00D857AA" w:rsidRDefault="00D857AA" w:rsidP="00D857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_Toc96025424"/>
      <w:r w:rsidRPr="00D857AA">
        <w:rPr>
          <w:rFonts w:ascii="Times New Roman" w:hAnsi="Times New Roman"/>
          <w:sz w:val="28"/>
          <w:szCs w:val="28"/>
        </w:rPr>
        <w:t xml:space="preserve">всего – </w:t>
      </w:r>
      <w:r w:rsidR="006D7B1F">
        <w:rPr>
          <w:rFonts w:ascii="Times New Roman" w:hAnsi="Times New Roman"/>
          <w:sz w:val="28"/>
          <w:szCs w:val="28"/>
        </w:rPr>
        <w:t>270</w:t>
      </w:r>
      <w:r w:rsidRPr="00D857AA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4D2A0059" w14:textId="1B7A056F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8" w:name="_Hlk119573778"/>
      <w:r w:rsidRPr="00D857A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– </w:t>
      </w:r>
      <w:r w:rsidR="006D7B1F">
        <w:rPr>
          <w:rFonts w:ascii="Times New Roman" w:hAnsi="Times New Roman"/>
          <w:sz w:val="24"/>
          <w:szCs w:val="24"/>
        </w:rPr>
        <w:t>227</w:t>
      </w:r>
      <w:r w:rsidRPr="00D857AA">
        <w:rPr>
          <w:rFonts w:ascii="Times New Roman" w:hAnsi="Times New Roman"/>
          <w:sz w:val="24"/>
          <w:szCs w:val="24"/>
        </w:rPr>
        <w:t xml:space="preserve"> часов;</w:t>
      </w:r>
    </w:p>
    <w:bookmarkEnd w:id="8"/>
    <w:p w14:paraId="5F5C3531" w14:textId="687C2F63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6D7B1F">
        <w:rPr>
          <w:rFonts w:ascii="Times New Roman" w:hAnsi="Times New Roman"/>
          <w:sz w:val="24"/>
          <w:szCs w:val="24"/>
        </w:rPr>
        <w:t>27</w:t>
      </w:r>
      <w:r w:rsidRPr="00D857AA">
        <w:rPr>
          <w:rFonts w:ascii="Times New Roman" w:hAnsi="Times New Roman"/>
          <w:sz w:val="24"/>
          <w:szCs w:val="24"/>
        </w:rPr>
        <w:t xml:space="preserve"> часов</w:t>
      </w:r>
    </w:p>
    <w:p w14:paraId="6F7170FD" w14:textId="491B0675" w:rsidR="00D857AA" w:rsidRPr="00D857AA" w:rsidRDefault="00D857AA" w:rsidP="00D857A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D857AA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 w:rsidR="006D7B1F">
        <w:rPr>
          <w:rFonts w:ascii="Times New Roman" w:hAnsi="Times New Roman"/>
          <w:sz w:val="24"/>
          <w:szCs w:val="24"/>
        </w:rPr>
        <w:t>16</w:t>
      </w:r>
      <w:r w:rsidRPr="00D857AA">
        <w:rPr>
          <w:rFonts w:ascii="Times New Roman" w:hAnsi="Times New Roman"/>
          <w:sz w:val="24"/>
          <w:szCs w:val="24"/>
        </w:rPr>
        <w:t xml:space="preserve"> час</w:t>
      </w:r>
    </w:p>
    <w:p w14:paraId="6E089218" w14:textId="4E2C6A88" w:rsidR="00D857AA" w:rsidRPr="00A535C8" w:rsidRDefault="006D7B1F" w:rsidP="00D857AA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="00D857AA" w:rsidRPr="00D857AA">
        <w:rPr>
          <w:rFonts w:ascii="Times New Roman" w:hAnsi="Times New Roman"/>
          <w:sz w:val="24"/>
          <w:szCs w:val="24"/>
        </w:rPr>
        <w:t xml:space="preserve"> практик</w:t>
      </w:r>
      <w:r>
        <w:rPr>
          <w:rFonts w:ascii="Times New Roman" w:hAnsi="Times New Roman"/>
          <w:sz w:val="24"/>
          <w:szCs w:val="24"/>
        </w:rPr>
        <w:t>а</w:t>
      </w:r>
      <w:r w:rsidR="00D857AA" w:rsidRPr="00D857AA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72</w:t>
      </w:r>
      <w:r w:rsidR="00D857AA" w:rsidRPr="00D857AA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7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52ED5CB6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CD0DF8" w:rsidRPr="00CD0DF8">
        <w:rPr>
          <w:rFonts w:ascii="Times New Roman" w:hAnsi="Times New Roman"/>
          <w:b/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424F5AC2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79599B8A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2.2. Выполнять поручения руководства в составе комиссии по инвентаризации активов в местах их хранения;</w:t>
      </w:r>
    </w:p>
    <w:p w14:paraId="7DB0FFE1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14:paraId="0A555998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14:paraId="075AE3A1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2.5. Проводить процедуры инвентаризации финансовых обязательств организации;</w:t>
      </w:r>
    </w:p>
    <w:p w14:paraId="44DB4EEF" w14:textId="77777777" w:rsidR="00CD0DF8" w:rsidRPr="00CD0DF8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5BF10ACE" w14:textId="2C70108D" w:rsidR="00163A6F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CD0DF8">
        <w:rPr>
          <w:rFonts w:ascii="Times New Roman" w:hAnsi="Times New Roman"/>
          <w:sz w:val="28"/>
          <w:szCs w:val="28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743279E7" w14:textId="77777777" w:rsidR="00CD0DF8" w:rsidRPr="006B14E6" w:rsidRDefault="00CD0DF8" w:rsidP="00CD0DF8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3672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9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9"/>
    </w:p>
    <w:p w14:paraId="44B33363" w14:textId="4AC78B69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D95712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2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4606D4" w:rsidRPr="004606D4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15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5E5661">
        <w:trPr>
          <w:trHeight w:val="353"/>
        </w:trPr>
        <w:tc>
          <w:tcPr>
            <w:tcW w:w="56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82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5E5661">
        <w:tc>
          <w:tcPr>
            <w:tcW w:w="56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5E5661">
        <w:trPr>
          <w:cantSplit/>
          <w:trHeight w:val="1134"/>
        </w:trPr>
        <w:tc>
          <w:tcPr>
            <w:tcW w:w="56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82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D93F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5E5661">
        <w:tc>
          <w:tcPr>
            <w:tcW w:w="561" w:type="pc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0666F5FA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</w:t>
            </w:r>
            <w:r w:rsidR="00EA1B87">
              <w:rPr>
                <w:rFonts w:ascii="Times New Roman" w:eastAsia="PMingLiU" w:hAnsi="Times New Roman"/>
                <w:bCs/>
                <w:i/>
              </w:rPr>
              <w:t>2</w:t>
            </w:r>
            <w:r>
              <w:rPr>
                <w:rFonts w:ascii="Times New Roman" w:eastAsia="PMingLiU" w:hAnsi="Times New Roman"/>
                <w:bCs/>
                <w:i/>
              </w:rPr>
              <w:t>.1</w:t>
            </w:r>
            <w:r w:rsidR="00143FA2">
              <w:rPr>
                <w:rFonts w:ascii="Times New Roman" w:eastAsia="PMingLiU" w:hAnsi="Times New Roman"/>
                <w:bCs/>
                <w:i/>
              </w:rPr>
              <w:t>, ПК 2.6</w:t>
            </w:r>
          </w:p>
        </w:tc>
        <w:tc>
          <w:tcPr>
            <w:tcW w:w="829" w:type="pct"/>
          </w:tcPr>
          <w:p w14:paraId="1693F2B1" w14:textId="248751AF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="00EA1B87" w:rsidRPr="00EA1B87">
              <w:rPr>
                <w:rFonts w:ascii="Times New Roman" w:eastAsia="PMingLiU" w:hAnsi="Times New Roman"/>
                <w:bCs/>
                <w:i/>
              </w:rPr>
              <w:t>Практические основы бухгалтерского учета источников формирования активов организации</w:t>
            </w:r>
          </w:p>
        </w:tc>
        <w:tc>
          <w:tcPr>
            <w:tcW w:w="557" w:type="pct"/>
            <w:vAlign w:val="center"/>
          </w:tcPr>
          <w:p w14:paraId="44D23F0E" w14:textId="3E0B8745" w:rsidR="006B5768" w:rsidRPr="00825B4E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108</w:t>
            </w:r>
          </w:p>
        </w:tc>
        <w:tc>
          <w:tcPr>
            <w:tcW w:w="296" w:type="pct"/>
            <w:vAlign w:val="center"/>
          </w:tcPr>
          <w:p w14:paraId="50C9C2E4" w14:textId="38771F40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89</w:t>
            </w:r>
          </w:p>
        </w:tc>
        <w:tc>
          <w:tcPr>
            <w:tcW w:w="608" w:type="pct"/>
            <w:vAlign w:val="center"/>
          </w:tcPr>
          <w:p w14:paraId="6746979E" w14:textId="4BC19013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57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4CE7FACF" w:rsidR="006B5768" w:rsidRPr="00B4348A" w:rsidRDefault="008A7BCE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13</w:t>
            </w:r>
          </w:p>
        </w:tc>
      </w:tr>
      <w:tr w:rsidR="007A4B66" w:rsidRPr="00B4348A" w14:paraId="36CBC0C0" w14:textId="77777777" w:rsidTr="005E5661">
        <w:tc>
          <w:tcPr>
            <w:tcW w:w="561" w:type="pct"/>
          </w:tcPr>
          <w:p w14:paraId="59092696" w14:textId="77777777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2A9EABEF" w14:textId="00A90555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ПК.2.2-</w:t>
            </w:r>
            <w:r w:rsidR="00A668E2">
              <w:rPr>
                <w:rFonts w:ascii="Times New Roman" w:eastAsia="PMingLiU" w:hAnsi="Times New Roman"/>
                <w:bCs/>
                <w:i/>
              </w:rPr>
              <w:t>ПК.</w:t>
            </w:r>
            <w:r>
              <w:rPr>
                <w:rFonts w:ascii="Times New Roman" w:eastAsia="PMingLiU" w:hAnsi="Times New Roman"/>
                <w:bCs/>
                <w:i/>
              </w:rPr>
              <w:t>2.7</w:t>
            </w:r>
          </w:p>
        </w:tc>
        <w:tc>
          <w:tcPr>
            <w:tcW w:w="829" w:type="pct"/>
          </w:tcPr>
          <w:p w14:paraId="7E1E5D12" w14:textId="77777777" w:rsidR="007A4B66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Раздел 2.</w:t>
            </w:r>
          </w:p>
          <w:p w14:paraId="2436B117" w14:textId="2319E90C" w:rsidR="007A4B66" w:rsidRPr="00B4348A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EA1B87">
              <w:rPr>
                <w:rFonts w:ascii="Times New Roman" w:eastAsia="PMingLiU" w:hAnsi="Times New Roman"/>
                <w:bCs/>
                <w:i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557" w:type="pct"/>
            <w:vAlign w:val="center"/>
          </w:tcPr>
          <w:p w14:paraId="61347AD9" w14:textId="2C2637C4" w:rsidR="007A4B66" w:rsidRPr="00825B4E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84</w:t>
            </w:r>
          </w:p>
        </w:tc>
        <w:tc>
          <w:tcPr>
            <w:tcW w:w="296" w:type="pct"/>
            <w:vAlign w:val="center"/>
          </w:tcPr>
          <w:p w14:paraId="3559B937" w14:textId="060882F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66</w:t>
            </w:r>
          </w:p>
        </w:tc>
        <w:tc>
          <w:tcPr>
            <w:tcW w:w="608" w:type="pct"/>
            <w:vAlign w:val="center"/>
          </w:tcPr>
          <w:p w14:paraId="4E23396A" w14:textId="2754DD39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385E6775" w14:textId="7777777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18B3C614" w14:textId="7DB791D2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4</w:t>
            </w:r>
          </w:p>
        </w:tc>
        <w:tc>
          <w:tcPr>
            <w:tcW w:w="374" w:type="pct"/>
            <w:vAlign w:val="center"/>
          </w:tcPr>
          <w:p w14:paraId="43C2A72F" w14:textId="1BE6CE11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1D949F93" w14:textId="007C3068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69BA9AA6" w14:textId="7BDB203F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14</w:t>
            </w:r>
          </w:p>
        </w:tc>
      </w:tr>
      <w:tr w:rsidR="007A4B66" w:rsidRPr="00B4348A" w14:paraId="58CDD017" w14:textId="77777777" w:rsidTr="005E5661">
        <w:trPr>
          <w:trHeight w:val="157"/>
        </w:trPr>
        <w:tc>
          <w:tcPr>
            <w:tcW w:w="561" w:type="pct"/>
          </w:tcPr>
          <w:p w14:paraId="1605771B" w14:textId="77777777" w:rsidR="005E5661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4064DB2A" w14:textId="6315425A" w:rsidR="007A4B66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ПК.2.1-ПК.2.7</w:t>
            </w:r>
          </w:p>
        </w:tc>
        <w:tc>
          <w:tcPr>
            <w:tcW w:w="829" w:type="pct"/>
            <w:vAlign w:val="center"/>
          </w:tcPr>
          <w:p w14:paraId="7838B0CC" w14:textId="1E8F52D6" w:rsidR="007A4B66" w:rsidRPr="00B4348A" w:rsidRDefault="007A4B66" w:rsidP="007A4B6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практика</w:t>
            </w:r>
          </w:p>
        </w:tc>
        <w:tc>
          <w:tcPr>
            <w:tcW w:w="557" w:type="pct"/>
            <w:vAlign w:val="center"/>
          </w:tcPr>
          <w:p w14:paraId="31E37A72" w14:textId="4442FD71" w:rsidR="007A4B66" w:rsidRPr="00825B4E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72</w:t>
            </w:r>
          </w:p>
        </w:tc>
        <w:tc>
          <w:tcPr>
            <w:tcW w:w="296" w:type="pct"/>
            <w:vAlign w:val="center"/>
          </w:tcPr>
          <w:p w14:paraId="7EDD3676" w14:textId="20241AEA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08" w:type="pct"/>
            <w:vAlign w:val="center"/>
          </w:tcPr>
          <w:p w14:paraId="077F3EE9" w14:textId="77777777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37CDA593" w14:textId="77777777" w:rsidR="007A4B66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374" w:type="pct"/>
            <w:vAlign w:val="center"/>
          </w:tcPr>
          <w:p w14:paraId="2525EC6A" w14:textId="53162AA8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AEB6A69" w14:textId="6BB002C0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654" w:type="pct"/>
            <w:vAlign w:val="center"/>
          </w:tcPr>
          <w:p w14:paraId="745E180E" w14:textId="4325A7C9" w:rsidR="007A4B66" w:rsidRPr="00B4348A" w:rsidRDefault="007A4B66" w:rsidP="007A4B6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5E5661" w:rsidRPr="00B4348A" w14:paraId="20595AA7" w14:textId="77777777" w:rsidTr="005E5661">
        <w:trPr>
          <w:trHeight w:val="509"/>
        </w:trPr>
        <w:tc>
          <w:tcPr>
            <w:tcW w:w="561" w:type="pct"/>
          </w:tcPr>
          <w:p w14:paraId="37E67F17" w14:textId="77777777" w:rsidR="005E5661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 xml:space="preserve">ОК.01 - ОК.06,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197F14D9" w14:textId="20A670EC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ПК.2.1-ПК.2.7</w:t>
            </w:r>
          </w:p>
        </w:tc>
        <w:tc>
          <w:tcPr>
            <w:tcW w:w="829" w:type="pct"/>
            <w:vAlign w:val="center"/>
          </w:tcPr>
          <w:p w14:paraId="3B4F976F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5E5661" w:rsidRPr="00825B4E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08" w:type="pct"/>
            <w:vAlign w:val="center"/>
          </w:tcPr>
          <w:p w14:paraId="0A15D8FB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331C1B2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634F9C1B" w14:textId="7FEBB568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6E07918" w14:textId="6755D815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vAlign w:val="center"/>
          </w:tcPr>
          <w:p w14:paraId="0C9266BD" w14:textId="77777777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54" w:type="pct"/>
            <w:vAlign w:val="center"/>
          </w:tcPr>
          <w:p w14:paraId="677C230B" w14:textId="77777777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5E5661" w:rsidRPr="00B4348A" w14:paraId="0B381B8D" w14:textId="77777777" w:rsidTr="005E5661">
        <w:tc>
          <w:tcPr>
            <w:tcW w:w="561" w:type="pct"/>
          </w:tcPr>
          <w:p w14:paraId="1EF78399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829" w:type="pct"/>
            <w:vAlign w:val="center"/>
          </w:tcPr>
          <w:p w14:paraId="188050A3" w14:textId="77777777" w:rsidR="005E5661" w:rsidRPr="00B4348A" w:rsidRDefault="005E5661" w:rsidP="005E5661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6017D3AB" w:rsidR="005E5661" w:rsidRPr="00825B4E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>
              <w:rPr>
                <w:rFonts w:ascii="Times New Roman" w:eastAsia="PMingLiU" w:hAnsi="Times New Roman"/>
                <w:b/>
                <w:i/>
              </w:rPr>
              <w:t>270</w:t>
            </w:r>
          </w:p>
        </w:tc>
        <w:tc>
          <w:tcPr>
            <w:tcW w:w="296" w:type="pct"/>
            <w:vAlign w:val="center"/>
          </w:tcPr>
          <w:p w14:paraId="244C4FCA" w14:textId="524AD5D4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227</w:t>
            </w:r>
          </w:p>
        </w:tc>
        <w:tc>
          <w:tcPr>
            <w:tcW w:w="608" w:type="pct"/>
            <w:vAlign w:val="center"/>
          </w:tcPr>
          <w:p w14:paraId="1E9DCE67" w14:textId="103F487A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93</w:t>
            </w:r>
          </w:p>
        </w:tc>
        <w:tc>
          <w:tcPr>
            <w:tcW w:w="467" w:type="pct"/>
            <w:vAlign w:val="center"/>
          </w:tcPr>
          <w:p w14:paraId="27040CFA" w14:textId="77777777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13601A51" w:rsidR="005E5661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16</w:t>
            </w:r>
          </w:p>
        </w:tc>
        <w:tc>
          <w:tcPr>
            <w:tcW w:w="374" w:type="pct"/>
            <w:vAlign w:val="center"/>
          </w:tcPr>
          <w:p w14:paraId="61729834" w14:textId="1BC41B4D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72</w:t>
            </w:r>
          </w:p>
        </w:tc>
        <w:tc>
          <w:tcPr>
            <w:tcW w:w="467" w:type="pct"/>
            <w:vAlign w:val="center"/>
          </w:tcPr>
          <w:p w14:paraId="0445E460" w14:textId="4751CDD0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0266DAC3" w:rsidR="005E5661" w:rsidRPr="00B4348A" w:rsidRDefault="005E5661" w:rsidP="005E566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27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3672A2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7941"/>
        <w:gridCol w:w="1134"/>
        <w:gridCol w:w="2409"/>
      </w:tblGrid>
      <w:tr w:rsidR="001672DB" w:rsidRPr="00ED52C5" w14:paraId="243CFB78" w14:textId="60523FB8" w:rsidTr="00FB79A8">
        <w:trPr>
          <w:trHeight w:val="149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72DB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672DB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D4CB8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CB3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635647" w14:textId="7F869D27" w:rsidR="001672DB" w:rsidRPr="001672DB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2DB">
              <w:rPr>
                <w:rFonts w:ascii="Times New Roman" w:hAnsi="Times New Roman"/>
                <w:b/>
                <w:bCs/>
              </w:rPr>
              <w:t>Осваиваемые компетенции</w:t>
            </w:r>
          </w:p>
        </w:tc>
      </w:tr>
      <w:tr w:rsidR="001672DB" w:rsidRPr="00ED52C5" w14:paraId="6864A15F" w14:textId="53F1B2DD" w:rsidTr="001672DB">
        <w:trPr>
          <w:trHeight w:val="149"/>
        </w:trPr>
        <w:tc>
          <w:tcPr>
            <w:tcW w:w="3366" w:type="dxa"/>
          </w:tcPr>
          <w:p w14:paraId="5287ED47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41" w:type="dxa"/>
          </w:tcPr>
          <w:p w14:paraId="43A6AFF5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92ACF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CB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7A67B6A7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72DB" w:rsidRPr="00ED52C5" w14:paraId="31AE27D3" w14:textId="77D713DC" w:rsidTr="001672DB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2BCC34E0" w:rsidR="001672DB" w:rsidRPr="002A504C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504C">
              <w:rPr>
                <w:rFonts w:ascii="Times New Roman" w:hAnsi="Times New Roman"/>
                <w:b/>
                <w:bCs/>
              </w:rPr>
              <w:t xml:space="preserve"> </w:t>
            </w:r>
            <w:r w:rsidRPr="00B84D4D">
              <w:rPr>
                <w:rFonts w:ascii="Times New Roman" w:hAnsi="Times New Roman"/>
                <w:b/>
                <w:bCs/>
              </w:rPr>
      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0CC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21CE0B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72DB" w:rsidRPr="00ED52C5" w14:paraId="0DDF1BEA" w14:textId="58EA3DDB" w:rsidTr="001672DB">
        <w:trPr>
          <w:trHeight w:val="149"/>
        </w:trPr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69C9BB13" w:rsidR="001672DB" w:rsidRPr="002A504C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504C">
              <w:rPr>
                <w:rFonts w:ascii="Times New Roman" w:hAnsi="Times New Roman"/>
                <w:b/>
                <w:bCs/>
              </w:rPr>
              <w:t>.01 «</w:t>
            </w:r>
            <w:r w:rsidRPr="00CF1E70">
              <w:rPr>
                <w:rFonts w:ascii="Times New Roman" w:hAnsi="Times New Roman"/>
                <w:b/>
                <w:bCs/>
              </w:rPr>
              <w:t>Практические основы бухгалтерского учета источников формирования активов организации</w:t>
            </w:r>
            <w:r w:rsidRPr="002A504C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9689C" w14:textId="77777777" w:rsidR="001672DB" w:rsidRPr="00A83CB3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53EDCD" w14:textId="77777777" w:rsidR="001672DB" w:rsidRPr="00ED52C5" w:rsidRDefault="001672DB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1243" w:rsidRPr="00ED52C5" w14:paraId="2105AA44" w14:textId="07D692E4" w:rsidTr="001672DB">
        <w:trPr>
          <w:trHeight w:val="20"/>
        </w:trPr>
        <w:tc>
          <w:tcPr>
            <w:tcW w:w="3366" w:type="dxa"/>
            <w:vMerge w:val="restart"/>
          </w:tcPr>
          <w:p w14:paraId="668E44C5" w14:textId="712F2321" w:rsidR="00871243" w:rsidRPr="00ED52C5" w:rsidRDefault="00871243" w:rsidP="001672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Тема 1.1. Классификация источников формирования имущества организации</w:t>
            </w:r>
          </w:p>
        </w:tc>
        <w:tc>
          <w:tcPr>
            <w:tcW w:w="7941" w:type="dxa"/>
          </w:tcPr>
          <w:p w14:paraId="2F2699FA" w14:textId="77777777" w:rsidR="00871243" w:rsidRPr="009E4CF9" w:rsidRDefault="00871243" w:rsidP="009E4C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E4CF9">
              <w:rPr>
                <w:rFonts w:ascii="Times New Roman" w:hAnsi="Times New Roman"/>
                <w:b/>
                <w:bCs/>
              </w:rPr>
              <w:t xml:space="preserve">Содержание учебного материала: </w:t>
            </w:r>
          </w:p>
          <w:p w14:paraId="3512EFCA" w14:textId="76EDD2C6" w:rsidR="00871243" w:rsidRPr="009E4CF9" w:rsidRDefault="00871243" w:rsidP="009E4C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Собственные источники формирования имущества. Заемные источники формирования имущества.</w:t>
            </w:r>
          </w:p>
        </w:tc>
        <w:tc>
          <w:tcPr>
            <w:tcW w:w="1134" w:type="dxa"/>
            <w:shd w:val="clear" w:color="auto" w:fill="auto"/>
          </w:tcPr>
          <w:p w14:paraId="3285E782" w14:textId="175981B9" w:rsidR="00871243" w:rsidRPr="00A83CB3" w:rsidRDefault="004A4117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 w:val="restart"/>
          </w:tcPr>
          <w:p w14:paraId="4DCDD7E5" w14:textId="4C2BEB21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</w:p>
        </w:tc>
      </w:tr>
      <w:tr w:rsidR="00871243" w:rsidRPr="00ED52C5" w14:paraId="3FE48D03" w14:textId="06B118DF" w:rsidTr="001672DB">
        <w:trPr>
          <w:trHeight w:val="20"/>
        </w:trPr>
        <w:tc>
          <w:tcPr>
            <w:tcW w:w="3366" w:type="dxa"/>
            <w:vMerge/>
          </w:tcPr>
          <w:p w14:paraId="1DC61A66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7941" w:type="dxa"/>
          </w:tcPr>
          <w:p w14:paraId="53EF713A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23D7A46D" w14:textId="7A020B8E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9E4CF9">
              <w:rPr>
                <w:rFonts w:ascii="Times New Roman" w:hAnsi="Times New Roman"/>
              </w:rPr>
              <w:t>Подготовка и выполнения презентаций и кейса по теме «Систематизация информации нормативно-правового характера об учете источников формирования активов организации».</w:t>
            </w:r>
          </w:p>
        </w:tc>
        <w:tc>
          <w:tcPr>
            <w:tcW w:w="1134" w:type="dxa"/>
            <w:shd w:val="clear" w:color="auto" w:fill="auto"/>
          </w:tcPr>
          <w:p w14:paraId="22CBA1B9" w14:textId="20A2A92D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5313DA6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0089A40E" w14:textId="3BADC45C" w:rsidTr="001672DB">
        <w:trPr>
          <w:trHeight w:val="20"/>
        </w:trPr>
        <w:tc>
          <w:tcPr>
            <w:tcW w:w="3366" w:type="dxa"/>
            <w:vMerge w:val="restart"/>
          </w:tcPr>
          <w:p w14:paraId="039938F6" w14:textId="20BE70DD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E4CF9">
              <w:rPr>
                <w:rFonts w:ascii="Times New Roman" w:hAnsi="Times New Roman"/>
                <w:bCs/>
              </w:rPr>
              <w:t>Тема 1.2. Учет труда и заработной платы</w:t>
            </w:r>
          </w:p>
        </w:tc>
        <w:tc>
          <w:tcPr>
            <w:tcW w:w="7941" w:type="dxa"/>
            <w:vAlign w:val="bottom"/>
          </w:tcPr>
          <w:p w14:paraId="282AF1B0" w14:textId="77777777" w:rsidR="00871243" w:rsidRPr="00ED52C5" w:rsidRDefault="00871243" w:rsidP="001672DB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3EBA06DB" w14:textId="77777777" w:rsidR="00871243" w:rsidRPr="00385BD1" w:rsidRDefault="00871243" w:rsidP="00385BD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385BD1">
              <w:rPr>
                <w:rFonts w:ascii="Times New Roman" w:hAnsi="Times New Roman"/>
                <w:color w:val="000000"/>
                <w:lang w:bidi="ru-RU"/>
              </w:rPr>
              <w:t xml:space="preserve">Правовые основы организации и оплаты труда в Российской Федерации. Виды, формы и системы оплаты труда. Первичные документы по учету численности работников, отработанного времени и выработки. </w:t>
            </w:r>
          </w:p>
          <w:p w14:paraId="1286A8E2" w14:textId="01A5E1F2" w:rsidR="00871243" w:rsidRPr="00ED52C5" w:rsidRDefault="00871243" w:rsidP="00385BD1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385BD1">
              <w:rPr>
                <w:rFonts w:ascii="Times New Roman" w:hAnsi="Times New Roman"/>
                <w:color w:val="000000"/>
                <w:lang w:bidi="ru-RU"/>
              </w:rPr>
              <w:t>Начисление заработной платы при различных видах, формах и системах оплаты труда. Особенности расчета средней заработной платы для начисления отпускных и пособий по временной нетрудоспособности. Порядок начисления премий и вознаграждений. Синтетический и аналитический учет расчетов по оплате труда. Виды удержаний из заработной платы. Учет удержаний из заработной платы работников</w:t>
            </w:r>
          </w:p>
        </w:tc>
        <w:tc>
          <w:tcPr>
            <w:tcW w:w="1134" w:type="dxa"/>
            <w:shd w:val="clear" w:color="auto" w:fill="auto"/>
          </w:tcPr>
          <w:p w14:paraId="5309A591" w14:textId="2563C214" w:rsidR="00871243" w:rsidRPr="00A83CB3" w:rsidRDefault="004A4117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 w:val="restart"/>
          </w:tcPr>
          <w:p w14:paraId="1452C056" w14:textId="5DA41818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71243">
              <w:rPr>
                <w:rFonts w:ascii="Times New Roman" w:hAnsi="Times New Roman"/>
                <w:bCs/>
                <w:iCs/>
              </w:rPr>
              <w:t>ОК 01, ОК 02, ОК 03. ОК 04. ОК 05. ОК 06. ОК 09. ПК 2.1.</w:t>
            </w:r>
            <w:r w:rsidR="00143FA2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4B110B7A" w14:textId="45A95E96" w:rsidTr="001672DB">
        <w:trPr>
          <w:trHeight w:val="20"/>
        </w:trPr>
        <w:tc>
          <w:tcPr>
            <w:tcW w:w="3366" w:type="dxa"/>
            <w:vMerge/>
          </w:tcPr>
          <w:p w14:paraId="3B67606A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BB73A26" w14:textId="39ED9283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F3E9DA5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 «Заполнение первичных документов по учету труда и его оплаты. Решение ситуационных задач».</w:t>
            </w:r>
          </w:p>
          <w:p w14:paraId="1032949E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 «Расчет заработной платы сотрудникам организации (повременная форма оплаты труда). Решение ситуационных задач».</w:t>
            </w:r>
          </w:p>
          <w:p w14:paraId="7F7C246C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«Расчет заработной платы сотрудникам организации (сдельная форма оплаты труда). Решение ситуационных задач».</w:t>
            </w:r>
          </w:p>
          <w:p w14:paraId="588E37D2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4. Решение кейса «Расчет оплаты труда в выходные и праздничные дня, в ночное время, в сверхурочные часы. Расчет премий, доплат и надбавок».</w:t>
            </w:r>
          </w:p>
          <w:p w14:paraId="63006567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5. Решение кейса «Порядок начисление отпускных в организации. Формирование резерва отпусков».</w:t>
            </w:r>
          </w:p>
          <w:p w14:paraId="213F12C3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6. Решение кейса «Порядок начисления пособий по временной нетрудоспособности».</w:t>
            </w:r>
          </w:p>
          <w:p w14:paraId="0BBF7D5D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7. «Удержания НДФЛ из заработной платы и отражение в учете соответствующих операций. Решение ситуационных задач по учету стандартных налоговых вычетов».</w:t>
            </w:r>
          </w:p>
          <w:p w14:paraId="4C3906F1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8. «Порядок учета удержаний из заработной платы по инициативе работника и работодателя. Решение ситуационных задач».</w:t>
            </w:r>
          </w:p>
          <w:p w14:paraId="42CC2132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9. «Заполнение бухгалтерских регистров по расчету заработной платы. Решение ситуационных задач».</w:t>
            </w:r>
          </w:p>
          <w:p w14:paraId="6227AD87" w14:textId="599BECF0" w:rsidR="00871243" w:rsidRPr="00ED52C5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10. Решение кейса по теме «Порядок начисления оплаты труда и выплаты заработной платы работникам различных категорий с заполнением первичной документации»</w:t>
            </w:r>
          </w:p>
        </w:tc>
        <w:tc>
          <w:tcPr>
            <w:tcW w:w="1134" w:type="dxa"/>
            <w:shd w:val="clear" w:color="auto" w:fill="auto"/>
          </w:tcPr>
          <w:p w14:paraId="27390BEE" w14:textId="4A1C3B25" w:rsidR="00871243" w:rsidRPr="00A83CB3" w:rsidRDefault="00D76309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409" w:type="dxa"/>
            <w:vMerge/>
          </w:tcPr>
          <w:p w14:paraId="0D9E74F1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871243" w:rsidRPr="00ED52C5" w14:paraId="5CAAC43A" w14:textId="12F8E9DE" w:rsidTr="001672DB">
        <w:trPr>
          <w:trHeight w:val="20"/>
        </w:trPr>
        <w:tc>
          <w:tcPr>
            <w:tcW w:w="3366" w:type="dxa"/>
            <w:vMerge/>
          </w:tcPr>
          <w:p w14:paraId="67F2125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CB5CD2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3A85D4D5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«Определение вида оплаты труда работников в зависимости от вида деятельности организации».</w:t>
            </w:r>
          </w:p>
        </w:tc>
        <w:tc>
          <w:tcPr>
            <w:tcW w:w="1134" w:type="dxa"/>
            <w:shd w:val="clear" w:color="auto" w:fill="auto"/>
          </w:tcPr>
          <w:p w14:paraId="3B94E141" w14:textId="022E6F2F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7230927B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53926566" w14:textId="4C7078A9" w:rsidTr="001672DB">
        <w:trPr>
          <w:trHeight w:val="560"/>
        </w:trPr>
        <w:tc>
          <w:tcPr>
            <w:tcW w:w="3366" w:type="dxa"/>
            <w:vMerge w:val="restart"/>
          </w:tcPr>
          <w:p w14:paraId="37016E67" w14:textId="1535CDEC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>Тема 1.3. Учет кредитов и займов</w:t>
            </w:r>
          </w:p>
        </w:tc>
        <w:tc>
          <w:tcPr>
            <w:tcW w:w="7941" w:type="dxa"/>
          </w:tcPr>
          <w:p w14:paraId="4CF529FA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117DF6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1.Понятие кредитов и займов и нормативное регулирование их учета. Краткосрочные и долгосрочные кредиты и займы. Документальное оформление операций по получению кредитов и займов.</w:t>
            </w:r>
          </w:p>
          <w:p w14:paraId="783778BE" w14:textId="3BE34A5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2.Учет кредитов и займов и затрат по их обслуживанию. Начисление и учет процентов по кредитам. Особенности учета различных кредитов и займов в организации на счетах бухгалтерского учета. Привлечение заемных средств путем выдачи векселей. выпуска и продажи облигаций. Учет внутренних займов.</w:t>
            </w:r>
          </w:p>
        </w:tc>
        <w:tc>
          <w:tcPr>
            <w:tcW w:w="1134" w:type="dxa"/>
            <w:shd w:val="clear" w:color="auto" w:fill="auto"/>
          </w:tcPr>
          <w:p w14:paraId="03200E62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11D1CE87" w14:textId="4527ACF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</w:p>
        </w:tc>
      </w:tr>
      <w:tr w:rsidR="00871243" w:rsidRPr="00ED52C5" w14:paraId="3E6A0C1E" w14:textId="38ECD06F" w:rsidTr="001672DB">
        <w:trPr>
          <w:trHeight w:val="559"/>
        </w:trPr>
        <w:tc>
          <w:tcPr>
            <w:tcW w:w="3366" w:type="dxa"/>
            <w:vMerge/>
          </w:tcPr>
          <w:p w14:paraId="3248CEF3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28E7C6E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1.Решение кейса по теме «Документальное оформление и отражение в учете операций по краткосрочным и долгосрочным кредитам и займам».</w:t>
            </w:r>
          </w:p>
          <w:p w14:paraId="0F4868EC" w14:textId="77777777" w:rsidR="00871243" w:rsidRPr="00385BD1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2.Решение ситуационных задач: «Отражение в учете затрат по обслуживанию кредитов и займов»</w:t>
            </w:r>
          </w:p>
          <w:p w14:paraId="17B93F6B" w14:textId="67EDDADB" w:rsidR="00871243" w:rsidRPr="00ED52C5" w:rsidRDefault="00871243" w:rsidP="00385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3.Решение кейса по теме «Порядок отражения учета кредитов и займов в организации».</w:t>
            </w:r>
          </w:p>
        </w:tc>
        <w:tc>
          <w:tcPr>
            <w:tcW w:w="1134" w:type="dxa"/>
            <w:shd w:val="clear" w:color="auto" w:fill="auto"/>
          </w:tcPr>
          <w:p w14:paraId="38C2A544" w14:textId="20F03405" w:rsidR="00871243" w:rsidRPr="00A83CB3" w:rsidRDefault="00D76309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409" w:type="dxa"/>
            <w:vMerge/>
          </w:tcPr>
          <w:p w14:paraId="7004FF6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087FFD6E" w14:textId="0AC7CEEB" w:rsidTr="001672DB">
        <w:trPr>
          <w:trHeight w:val="20"/>
        </w:trPr>
        <w:tc>
          <w:tcPr>
            <w:tcW w:w="3366" w:type="dxa"/>
            <w:vMerge/>
          </w:tcPr>
          <w:p w14:paraId="055FA05C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097AB82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9B7C03" w14:textId="4343C10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«Формирование пакета документов, необходимых для получения кредита (займа)».</w:t>
            </w:r>
          </w:p>
        </w:tc>
        <w:tc>
          <w:tcPr>
            <w:tcW w:w="1134" w:type="dxa"/>
            <w:shd w:val="clear" w:color="auto" w:fill="auto"/>
          </w:tcPr>
          <w:p w14:paraId="08F13425" w14:textId="4A6C01BD" w:rsidR="00871243" w:rsidRPr="00A83CB3" w:rsidRDefault="00E06261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2E59CA70" w14:textId="77777777" w:rsidR="00871243" w:rsidRPr="00ED52C5" w:rsidRDefault="00871243" w:rsidP="001672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2E3A112D" w14:textId="45B805F3" w:rsidTr="001672DB">
        <w:trPr>
          <w:trHeight w:val="20"/>
        </w:trPr>
        <w:tc>
          <w:tcPr>
            <w:tcW w:w="3366" w:type="dxa"/>
            <w:vMerge w:val="restart"/>
          </w:tcPr>
          <w:p w14:paraId="65BBBE47" w14:textId="7481B9F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>Тема 1.4. Учет уставного, резервного, добавочного капитала и целевого финансирования</w:t>
            </w:r>
          </w:p>
        </w:tc>
        <w:tc>
          <w:tcPr>
            <w:tcW w:w="7941" w:type="dxa"/>
          </w:tcPr>
          <w:p w14:paraId="6E7F8BA6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336DC372" w14:textId="6F23BD6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Понятие собственного капитала организации, его состав. Уставный капитал организации, порядок его формирования и изменения. Учет уставного капитала и расчетов с учредителями. Формирование и учет резервного и добавочного капитала. Учет целевого финансирования. Порядок поступления средств целевого финансирования.</w:t>
            </w:r>
          </w:p>
        </w:tc>
        <w:tc>
          <w:tcPr>
            <w:tcW w:w="1134" w:type="dxa"/>
            <w:shd w:val="clear" w:color="auto" w:fill="auto"/>
          </w:tcPr>
          <w:p w14:paraId="14EFC355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3FC91E42" w14:textId="0D5B0CF8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7CF793DF" w14:textId="219AA1CB" w:rsidTr="001672DB">
        <w:trPr>
          <w:trHeight w:val="20"/>
        </w:trPr>
        <w:tc>
          <w:tcPr>
            <w:tcW w:w="3366" w:type="dxa"/>
            <w:vMerge/>
          </w:tcPr>
          <w:p w14:paraId="04B1AAF7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EF88160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4C7B51F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1.«Учет хозяйственных операций по формированию и изменению уставного капитала. Решение ситуационных задач».</w:t>
            </w:r>
          </w:p>
          <w:p w14:paraId="2C7C49E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 «Учет хозяйственных операций по формированию и изменению добавочного и резервного капитала. Решение ситуационных задач».</w:t>
            </w:r>
          </w:p>
          <w:p w14:paraId="13EDEE93" w14:textId="372C865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«Учет средств целевого финансирования. Решение ситуационных задач». Решение кейса по теме «Формирование и изменение собственного капитала организации»</w:t>
            </w:r>
          </w:p>
        </w:tc>
        <w:tc>
          <w:tcPr>
            <w:tcW w:w="1134" w:type="dxa"/>
            <w:shd w:val="clear" w:color="auto" w:fill="auto"/>
          </w:tcPr>
          <w:p w14:paraId="29E627BD" w14:textId="26C875C3" w:rsidR="00871243" w:rsidRPr="00A83CB3" w:rsidRDefault="00D76309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409" w:type="dxa"/>
            <w:vMerge/>
          </w:tcPr>
          <w:p w14:paraId="443DBE17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4D97A485" w14:textId="0FB24DED" w:rsidTr="001672DB">
        <w:trPr>
          <w:trHeight w:val="20"/>
        </w:trPr>
        <w:tc>
          <w:tcPr>
            <w:tcW w:w="3366" w:type="dxa"/>
            <w:vMerge/>
          </w:tcPr>
          <w:p w14:paraId="40F0BF5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EE8FA51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0CBED3E6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«Определение структуры собственного капитала организации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4598C59E" w14:textId="2C8B9B30" w:rsidR="00871243" w:rsidRPr="00A83CB3" w:rsidRDefault="00E06261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4664413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55596D12" w14:textId="77777777" w:rsidTr="001672DB">
        <w:trPr>
          <w:trHeight w:val="20"/>
        </w:trPr>
        <w:tc>
          <w:tcPr>
            <w:tcW w:w="3366" w:type="dxa"/>
            <w:vMerge w:val="restart"/>
          </w:tcPr>
          <w:p w14:paraId="15BD4448" w14:textId="0BB8C534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85BD1">
              <w:rPr>
                <w:rFonts w:ascii="Times New Roman" w:hAnsi="Times New Roman"/>
                <w:bCs/>
              </w:rPr>
              <w:t>Тема 1.5. Учет финансовых результатов</w:t>
            </w:r>
          </w:p>
        </w:tc>
        <w:tc>
          <w:tcPr>
            <w:tcW w:w="7941" w:type="dxa"/>
          </w:tcPr>
          <w:p w14:paraId="02A642A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3F58A7E3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Нормативное регулирование бухгалтерского учета финансовых результатов деятельности организации. Понятие доходов и расходов организации, порядок их признания в бухгалтерском учете. Классификация доходов (расходов) организации. Порядок формирования финансовых результатов деятельности организации по основным видам деятельности.</w:t>
            </w:r>
          </w:p>
          <w:p w14:paraId="472D7C6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Структура финансового результата деятельности организации. Порядок формирования финансовых результатов деятельности организации. Учет финансовых результатов от обычных и прочих видов деятельности. Характеристика и учет доходов и расходов по прочим видам деятельности. Порядок формирования финансовых результатов деятельности организации по прочим видам деятельности. Учет финансовых результатов по прочим видам деятельности.</w:t>
            </w:r>
          </w:p>
          <w:p w14:paraId="18F12F29" w14:textId="370AF441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Учет нераспределенной прибыли. Выявление и отражение в учете нераспределенной прибыли. Направления использования прибыли. Отражение в учете использования прибыли.</w:t>
            </w:r>
          </w:p>
        </w:tc>
        <w:tc>
          <w:tcPr>
            <w:tcW w:w="1134" w:type="dxa"/>
            <w:shd w:val="clear" w:color="auto" w:fill="auto"/>
          </w:tcPr>
          <w:p w14:paraId="77AB09CA" w14:textId="3F517E16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77A378AD" w14:textId="663A7080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310CA1E5" w14:textId="77777777" w:rsidTr="001672DB">
        <w:trPr>
          <w:trHeight w:val="20"/>
        </w:trPr>
        <w:tc>
          <w:tcPr>
            <w:tcW w:w="3366" w:type="dxa"/>
            <w:vMerge/>
          </w:tcPr>
          <w:p w14:paraId="6194E359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8240E8B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A4ED92A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1. «Учет доходов и расходов по основным видам деятельности. Учет финансовых результатов по основным видам деятельности в организации. Решение ситуационных задач».</w:t>
            </w:r>
          </w:p>
          <w:p w14:paraId="4DEE04F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2. «Учет доходов и расходов по прочим видам деятельности. Формирование финансовых результатов по прочим видам деятельности в организации. Решение ситуационных задач».</w:t>
            </w:r>
          </w:p>
          <w:p w14:paraId="3F413001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3. «Отражение на счетах бухгалтерского учета финансовых результатов. Решение ситуационных задач».</w:t>
            </w:r>
          </w:p>
          <w:p w14:paraId="42DB59A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4. Решение кейса по теме «Нормативное регулирование учета налога на прибыль в организации. Сравнительный анализ нормативной - правовой базы по налогу на прибыль по бухгалтерскому и налоговому учету»</w:t>
            </w:r>
          </w:p>
          <w:p w14:paraId="740B137D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5. «Порядок начисления текущего налога на прибыль. Решение ситуационных задач».</w:t>
            </w:r>
          </w:p>
          <w:p w14:paraId="67F7889C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6. «Отражение в учете использования нераспределенной прибыли. Решение ситуационных задач».</w:t>
            </w:r>
          </w:p>
          <w:p w14:paraId="1E40BF96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7. «Отражение на счетах операций по реформации баланса. Решение ситуационных задач».</w:t>
            </w:r>
          </w:p>
          <w:p w14:paraId="27E2A812" w14:textId="35029B16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8. Решение кейса по теме: «Формирование и учет финансовых результатов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3D56931B" w14:textId="05704355" w:rsidR="00871243" w:rsidRPr="00A83CB3" w:rsidRDefault="00D76309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409" w:type="dxa"/>
            <w:vMerge/>
          </w:tcPr>
          <w:p w14:paraId="3D56411C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4FDD04F5" w14:textId="77777777" w:rsidTr="001672DB">
        <w:trPr>
          <w:trHeight w:val="20"/>
        </w:trPr>
        <w:tc>
          <w:tcPr>
            <w:tcW w:w="3366" w:type="dxa"/>
            <w:vMerge/>
          </w:tcPr>
          <w:p w14:paraId="574CAC8A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0A42BD9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5332562" w14:textId="77777777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85BD1">
              <w:rPr>
                <w:rFonts w:ascii="Times New Roman" w:hAnsi="Times New Roman"/>
              </w:rPr>
              <w:t>Подготовка и выполнения презентаций и кейса по теме «Классификация доходов и расходов организации в зависимости от вида осуществляемой деятельности».</w:t>
            </w:r>
          </w:p>
          <w:p w14:paraId="338414C2" w14:textId="762DFCAF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85BD1">
              <w:rPr>
                <w:rFonts w:ascii="Times New Roman" w:hAnsi="Times New Roman"/>
              </w:rPr>
              <w:t>«Определение порядка формирования и учета финансовых результатов в зависимости от вида осуществляемой деятельности». «Выявление возможных направлений использования прибыли организации в зависимости от вида осуществляемой деятельности».</w:t>
            </w:r>
          </w:p>
        </w:tc>
        <w:tc>
          <w:tcPr>
            <w:tcW w:w="1134" w:type="dxa"/>
            <w:shd w:val="clear" w:color="auto" w:fill="auto"/>
          </w:tcPr>
          <w:p w14:paraId="6D1D1C28" w14:textId="02CD3DA8" w:rsidR="00871243" w:rsidRPr="00A83CB3" w:rsidRDefault="00E06261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409" w:type="dxa"/>
            <w:vMerge/>
          </w:tcPr>
          <w:p w14:paraId="10CE27E4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871243" w:rsidRPr="00ED52C5" w14:paraId="7E45B45A" w14:textId="77777777" w:rsidTr="00FC46E3">
        <w:trPr>
          <w:trHeight w:val="20"/>
        </w:trPr>
        <w:tc>
          <w:tcPr>
            <w:tcW w:w="11307" w:type="dxa"/>
            <w:gridSpan w:val="2"/>
          </w:tcPr>
          <w:p w14:paraId="5C115B0B" w14:textId="0B0A3EF6" w:rsidR="00871243" w:rsidRPr="00385BD1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Промежуточная аттестация - экзамен</w:t>
            </w:r>
          </w:p>
        </w:tc>
        <w:tc>
          <w:tcPr>
            <w:tcW w:w="1134" w:type="dxa"/>
            <w:shd w:val="clear" w:color="auto" w:fill="auto"/>
          </w:tcPr>
          <w:p w14:paraId="20DE98CE" w14:textId="231E0F5A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83CB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09" w:type="dxa"/>
          </w:tcPr>
          <w:p w14:paraId="1698C837" w14:textId="7CD037AA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 xml:space="preserve">ОК 01, ОК 02, ОК 03. ОК 04. ОК 05. ОК 06.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.1.</w:t>
            </w:r>
            <w:r w:rsidR="00FB6E3B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871243" w:rsidRPr="00ED52C5" w14:paraId="05B6B25D" w14:textId="0F266C5E" w:rsidTr="001672DB">
        <w:trPr>
          <w:trHeight w:val="274"/>
        </w:trPr>
        <w:tc>
          <w:tcPr>
            <w:tcW w:w="11307" w:type="dxa"/>
            <w:gridSpan w:val="2"/>
          </w:tcPr>
          <w:p w14:paraId="39258AA2" w14:textId="71DEE445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МДК 02.02 </w:t>
            </w:r>
            <w:r w:rsidRPr="00C94B62">
              <w:rPr>
                <w:rFonts w:ascii="Times New Roman" w:hAnsi="Times New Roman"/>
                <w:b/>
                <w:bCs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1134" w:type="dxa"/>
            <w:shd w:val="clear" w:color="auto" w:fill="auto"/>
          </w:tcPr>
          <w:p w14:paraId="70444277" w14:textId="77777777" w:rsidR="00871243" w:rsidRPr="00A83CB3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09" w:type="dxa"/>
          </w:tcPr>
          <w:p w14:paraId="50180B05" w14:textId="77777777" w:rsidR="00871243" w:rsidRPr="00ED52C5" w:rsidRDefault="00871243" w:rsidP="00871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7B051C3A" w14:textId="456B937C" w:rsidTr="001672DB">
        <w:trPr>
          <w:trHeight w:val="985"/>
        </w:trPr>
        <w:tc>
          <w:tcPr>
            <w:tcW w:w="3366" w:type="dxa"/>
            <w:vMerge w:val="restart"/>
          </w:tcPr>
          <w:p w14:paraId="1144EB65" w14:textId="57C3B954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Тема 2.1. Организация проведения инвентаризации</w:t>
            </w:r>
          </w:p>
        </w:tc>
        <w:tc>
          <w:tcPr>
            <w:tcW w:w="7941" w:type="dxa"/>
          </w:tcPr>
          <w:p w14:paraId="1C073612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478BB064" w14:textId="77777777" w:rsidR="00E0127A" w:rsidRPr="003B23AD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1. Нормативные документы, регулирующие порядок проведения инвентаризации имущества. Основные понятия инвентаризации имущества. Цели и задачи проведения инвентаризации имущества и обязательств организации. Виды инвентаризации имущества и обязательств организации. Этапы проведения инвентаризации. Общие правила проведения инвентаризации имущества и обязательств: определение количества инвентаризаций имущества и обязательств организации в отчетном году, даты их проведения, перечня проверяемого имущества и обязательств.</w:t>
            </w:r>
          </w:p>
          <w:p w14:paraId="5BB202BD" w14:textId="54FAC73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2. Формирование инвентаризационной комиссии, ее состав. Обязанности материально - ответственного лица при подготовке к инвентаризации имущества и в процессе проведения инвентаризации имущества. Случаи проведения инвентаризации имущества и обязательств организации. Порядок подготовки регистров аналитического учета по местам хранения имущества и передача их лицам, ответственным за подготовительный этап. Перечень лиц, ответственных за подготовительный этап для подбора документации, необходимой для проведения инвентаризации. Порядок пересчёта имущества. Определение и оформление результатов инвентаризации.</w:t>
            </w:r>
          </w:p>
        </w:tc>
        <w:tc>
          <w:tcPr>
            <w:tcW w:w="1134" w:type="dxa"/>
            <w:shd w:val="clear" w:color="auto" w:fill="auto"/>
          </w:tcPr>
          <w:p w14:paraId="57200153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 w:val="restart"/>
          </w:tcPr>
          <w:p w14:paraId="4B05DFA0" w14:textId="2DA985D1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71243">
              <w:rPr>
                <w:rFonts w:ascii="Times New Roman" w:hAnsi="Times New Roman"/>
                <w:bCs/>
                <w:iCs/>
              </w:rPr>
              <w:t>ОК 01</w:t>
            </w:r>
            <w:r>
              <w:rPr>
                <w:rFonts w:ascii="Times New Roman" w:hAnsi="Times New Roman"/>
                <w:bCs/>
                <w:iCs/>
              </w:rPr>
              <w:t>-</w:t>
            </w:r>
            <w:r w:rsidRPr="00871243">
              <w:rPr>
                <w:rFonts w:ascii="Times New Roman" w:hAnsi="Times New Roman"/>
                <w:bCs/>
                <w:iCs/>
              </w:rPr>
              <w:t>ОК 06</w:t>
            </w:r>
            <w:r>
              <w:rPr>
                <w:rFonts w:ascii="Times New Roman" w:hAnsi="Times New Roman"/>
                <w:bCs/>
                <w:iCs/>
              </w:rPr>
              <w:t>,</w:t>
            </w:r>
            <w:r w:rsidRPr="00871243">
              <w:rPr>
                <w:rFonts w:ascii="Times New Roman" w:hAnsi="Times New Roman"/>
                <w:bCs/>
                <w:iCs/>
              </w:rPr>
              <w:t xml:space="preserve"> ОК 09. ПК 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</w:t>
            </w:r>
            <w:r>
              <w:rPr>
                <w:rFonts w:ascii="Times New Roman" w:hAnsi="Times New Roman"/>
                <w:bCs/>
                <w:iCs/>
              </w:rPr>
              <w:t>2</w:t>
            </w:r>
            <w:r w:rsidRPr="00871243">
              <w:rPr>
                <w:rFonts w:ascii="Times New Roman" w:hAnsi="Times New Roman"/>
                <w:bCs/>
                <w:iCs/>
              </w:rPr>
              <w:t>.</w:t>
            </w:r>
            <w:r w:rsidR="00C72E81">
              <w:rPr>
                <w:rFonts w:ascii="Times New Roman" w:hAnsi="Times New Roman"/>
                <w:bCs/>
                <w:iCs/>
              </w:rPr>
              <w:t>,ПК 2.6</w:t>
            </w:r>
          </w:p>
        </w:tc>
      </w:tr>
      <w:tr w:rsidR="00E0127A" w:rsidRPr="00ED52C5" w14:paraId="3176528F" w14:textId="3B60E653" w:rsidTr="001672DB">
        <w:trPr>
          <w:trHeight w:val="20"/>
        </w:trPr>
        <w:tc>
          <w:tcPr>
            <w:tcW w:w="3366" w:type="dxa"/>
            <w:vMerge/>
          </w:tcPr>
          <w:p w14:paraId="0E18E4B2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C0A4260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574A85E" w14:textId="3FC762BB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Выполнение работ по формированию пакета нормативных документов в соответствии с целями, задачами инвентаризации и видом инвентаризируемого имущества и обязательств организации. Выполнение работ по разработке плана мероприятий по подготовке к проведению инвентаризации имущества и обязательств организации</w:t>
            </w:r>
          </w:p>
        </w:tc>
        <w:tc>
          <w:tcPr>
            <w:tcW w:w="1134" w:type="dxa"/>
            <w:shd w:val="clear" w:color="auto" w:fill="auto"/>
          </w:tcPr>
          <w:p w14:paraId="076BE6D5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0F70D8E5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410AA2E9" w14:textId="773D7B64" w:rsidTr="001672DB">
        <w:trPr>
          <w:trHeight w:val="20"/>
        </w:trPr>
        <w:tc>
          <w:tcPr>
            <w:tcW w:w="3366" w:type="dxa"/>
            <w:vMerge/>
          </w:tcPr>
          <w:p w14:paraId="2349FD1C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687FE7BF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74F3A6CE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Подготовка и выполнение Презентаций и Кейса по теме «Определение вида инвентаризации в зависимости от цели проведения и инвентаризируемого объекта». Подготовка и выполнение Презентаций и Кейса по теме «Разработка плана мероприятий по подготовке к проведению инвентаризации имущества и обязательств организации».</w:t>
            </w:r>
          </w:p>
        </w:tc>
        <w:tc>
          <w:tcPr>
            <w:tcW w:w="1134" w:type="dxa"/>
            <w:shd w:val="clear" w:color="auto" w:fill="auto"/>
          </w:tcPr>
          <w:p w14:paraId="77BCEC94" w14:textId="4AEDD4F8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0CB39FFF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413EF1D9" w14:textId="620DA611" w:rsidTr="001672DB">
        <w:trPr>
          <w:trHeight w:val="1126"/>
        </w:trPr>
        <w:tc>
          <w:tcPr>
            <w:tcW w:w="3366" w:type="dxa"/>
            <w:vMerge w:val="restart"/>
          </w:tcPr>
          <w:p w14:paraId="5AE0F417" w14:textId="3C610C8F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Тема 2.2. Инвентаризация внеоборотных активов</w:t>
            </w:r>
          </w:p>
        </w:tc>
        <w:tc>
          <w:tcPr>
            <w:tcW w:w="7941" w:type="dxa"/>
          </w:tcPr>
          <w:p w14:paraId="0300F478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6AF5877" w14:textId="7726CD0D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Порядок проведения инвентаризации основных средств. Порядок оформления результатов инвентаризации основных средств. Порядок проведения инвентаризации нематериальных активов. Порядок оформления результатов инвентаризации нематериальных активов.</w:t>
            </w:r>
          </w:p>
        </w:tc>
        <w:tc>
          <w:tcPr>
            <w:tcW w:w="1134" w:type="dxa"/>
            <w:shd w:val="clear" w:color="auto" w:fill="auto"/>
          </w:tcPr>
          <w:p w14:paraId="1FE1A1E7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 w:val="restart"/>
          </w:tcPr>
          <w:p w14:paraId="40A8CF5D" w14:textId="498CD6B6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  <w:r w:rsidR="00C72E81">
              <w:rPr>
                <w:rFonts w:ascii="Times New Roman" w:hAnsi="Times New Roman"/>
                <w:bCs/>
                <w:iCs/>
              </w:rPr>
              <w:t>, ПК 2.6</w:t>
            </w:r>
          </w:p>
        </w:tc>
      </w:tr>
      <w:tr w:rsidR="00E0127A" w:rsidRPr="00ED52C5" w14:paraId="15F0763D" w14:textId="2727FFEC" w:rsidTr="001672DB">
        <w:trPr>
          <w:trHeight w:val="195"/>
        </w:trPr>
        <w:tc>
          <w:tcPr>
            <w:tcW w:w="3366" w:type="dxa"/>
            <w:vMerge/>
          </w:tcPr>
          <w:p w14:paraId="26D0ED65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3830142F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193C575" w14:textId="77777777" w:rsidR="00E0127A" w:rsidRPr="003B23AD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«Выполнение работ по отражению результатов инвентаризации внеоборотных активов. Документальное оформление и учет выявленных недостач и порчи имущества, порядок их списания. Решение ситуационных задач».</w:t>
            </w:r>
          </w:p>
          <w:p w14:paraId="27831668" w14:textId="4D0B124A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«Выполнение работ по отражению результатов инвентаризации внеоборотных активов. Документальное оформление и оценка неучтенных объектов внеоборотных активов.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6AFF6A9F" w14:textId="77777777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4491D21B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0127A" w:rsidRPr="00ED52C5" w14:paraId="421975D1" w14:textId="293639B1" w:rsidTr="001672DB">
        <w:trPr>
          <w:trHeight w:val="185"/>
        </w:trPr>
        <w:tc>
          <w:tcPr>
            <w:tcW w:w="3366" w:type="dxa"/>
            <w:vMerge/>
          </w:tcPr>
          <w:p w14:paraId="44F4CF56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EC2F386" w14:textId="77777777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1FF3BA03" w:rsidR="00E0127A" w:rsidRPr="00ED52C5" w:rsidRDefault="00E0127A" w:rsidP="001B27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Подготовка и выполнение Презентаций и Кейса по теме «Формирование пакета документов по инвентаризации в зависимости от вида инвентаризируемого объекта имущества и обязательств».</w:t>
            </w:r>
          </w:p>
        </w:tc>
        <w:tc>
          <w:tcPr>
            <w:tcW w:w="1134" w:type="dxa"/>
            <w:shd w:val="clear" w:color="auto" w:fill="auto"/>
          </w:tcPr>
          <w:p w14:paraId="21749556" w14:textId="21101DD0" w:rsidR="00E0127A" w:rsidRPr="00A83CB3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204FF3A6" w14:textId="77777777" w:rsidR="00E0127A" w:rsidRPr="00ED52C5" w:rsidRDefault="00E0127A" w:rsidP="001B2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E0127A" w:rsidRPr="00ED52C5" w14:paraId="72A73153" w14:textId="3642F18F" w:rsidTr="001672DB">
        <w:trPr>
          <w:trHeight w:val="1126"/>
        </w:trPr>
        <w:tc>
          <w:tcPr>
            <w:tcW w:w="3366" w:type="dxa"/>
            <w:vMerge w:val="restart"/>
          </w:tcPr>
          <w:p w14:paraId="4C556C97" w14:textId="0265692B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B23AD">
              <w:rPr>
                <w:rFonts w:ascii="Times New Roman" w:hAnsi="Times New Roman"/>
                <w:bCs/>
              </w:rPr>
              <w:t>Тема 2.3. Инвентаризация оборотных активов</w:t>
            </w:r>
          </w:p>
        </w:tc>
        <w:tc>
          <w:tcPr>
            <w:tcW w:w="7941" w:type="dxa"/>
          </w:tcPr>
          <w:p w14:paraId="0433C456" w14:textId="77777777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031B54B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Порядок проведения инвентаризации материально-производственных запасов.</w:t>
            </w:r>
          </w:p>
          <w:p w14:paraId="1E04D670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Порядок оформления результатов инвентаризации материально-производственных запасов.</w:t>
            </w:r>
          </w:p>
          <w:p w14:paraId="3AA35883" w14:textId="77777777" w:rsidR="00E0127A" w:rsidRPr="003B23AD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Порядок проведения инвентаризации незавершённого производства. Порядок</w:t>
            </w:r>
          </w:p>
          <w:p w14:paraId="50FFC4CC" w14:textId="27875A8E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оформления результатов инвентаризации незавершённого производства. Порядок проведения инвентаризации и оформления результатов инвентаризации кассы. Порядок проведения инвентаризации и оформления результатов инвентаризации средств на счетах в банке.</w:t>
            </w:r>
          </w:p>
        </w:tc>
        <w:tc>
          <w:tcPr>
            <w:tcW w:w="1134" w:type="dxa"/>
            <w:shd w:val="clear" w:color="auto" w:fill="auto"/>
          </w:tcPr>
          <w:p w14:paraId="7F2DB0BB" w14:textId="022B9B30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4139D503" w14:textId="2E9A402B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</w:p>
        </w:tc>
      </w:tr>
      <w:tr w:rsidR="00E0127A" w:rsidRPr="00ED52C5" w14:paraId="564D9779" w14:textId="62ADBAAA" w:rsidTr="001672DB">
        <w:trPr>
          <w:trHeight w:val="133"/>
        </w:trPr>
        <w:tc>
          <w:tcPr>
            <w:tcW w:w="3366" w:type="dxa"/>
            <w:vMerge/>
          </w:tcPr>
          <w:p w14:paraId="131C2083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3917EFAC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9718FF1" w14:textId="77777777" w:rsidR="00E0127A" w:rsidRPr="003B23AD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1. «Документальное оформление результатов инвентаризации материально-производственных запасов и незавершенного производства. Решение ситуационных задач».</w:t>
            </w:r>
          </w:p>
          <w:p w14:paraId="14AC1926" w14:textId="77777777" w:rsidR="00E0127A" w:rsidRPr="003B23AD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2. «Подготовка и проведение инвентаризации с учетом особенностей видов МПЗ. Отражение в учете и отчетности результатов инвентаризации. Выполнение работ по отражению в учете пересортицы. Решение ситуационных задач».</w:t>
            </w:r>
          </w:p>
          <w:p w14:paraId="0272BC19" w14:textId="294D7F61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3. «Выполнение работ по проведению инвентаризации кассы и средств на счетах в банке. Отражение результатов инвентаризации в бухгалтерском учете.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06A6BE56" w14:textId="2E471234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409" w:type="dxa"/>
            <w:vMerge/>
          </w:tcPr>
          <w:p w14:paraId="3DDEFF26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67FD214A" w14:textId="2EEF2428" w:rsidTr="001672DB">
        <w:trPr>
          <w:trHeight w:val="225"/>
        </w:trPr>
        <w:tc>
          <w:tcPr>
            <w:tcW w:w="3366" w:type="dxa"/>
            <w:vMerge/>
          </w:tcPr>
          <w:p w14:paraId="79B8D811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4345FF95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51D37725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B23AD">
              <w:rPr>
                <w:rFonts w:ascii="Times New Roman" w:hAnsi="Times New Roman"/>
              </w:rPr>
              <w:t>Подготовка и выполнение Презентаций и Кейса по теме «Применение различных способов и приемов определения фактического наличия имущества в зависимости от его вида».</w:t>
            </w:r>
          </w:p>
        </w:tc>
        <w:tc>
          <w:tcPr>
            <w:tcW w:w="1134" w:type="dxa"/>
            <w:shd w:val="clear" w:color="auto" w:fill="auto"/>
          </w:tcPr>
          <w:p w14:paraId="70D100E6" w14:textId="6A927A1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274AD3B8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24755FB9" w14:textId="7CA914BA" w:rsidTr="001672DB">
        <w:trPr>
          <w:trHeight w:val="420"/>
        </w:trPr>
        <w:tc>
          <w:tcPr>
            <w:tcW w:w="3366" w:type="dxa"/>
            <w:vMerge w:val="restart"/>
          </w:tcPr>
          <w:p w14:paraId="60C4D457" w14:textId="40A5ED71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Тема 2.4. Инвентаризация расчетов</w:t>
            </w:r>
            <w:r w:rsidR="00B55502">
              <w:t xml:space="preserve"> </w:t>
            </w:r>
            <w:r w:rsidR="00B55502" w:rsidRPr="00B55502">
              <w:rPr>
                <w:rFonts w:ascii="Times New Roman" w:hAnsi="Times New Roman"/>
                <w:bCs/>
              </w:rPr>
              <w:t>и финансовых обязательств</w:t>
            </w:r>
          </w:p>
        </w:tc>
        <w:tc>
          <w:tcPr>
            <w:tcW w:w="7941" w:type="dxa"/>
          </w:tcPr>
          <w:p w14:paraId="7A130483" w14:textId="77777777" w:rsidR="00E0127A" w:rsidRPr="00ED52C5" w:rsidRDefault="00E0127A" w:rsidP="00E012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46A11FE8" w14:textId="73A334B9" w:rsidR="00E0127A" w:rsidRPr="00ED52C5" w:rsidRDefault="00E0127A" w:rsidP="00FA395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Порядок проведения и оформления результатов инвентаризации расчетов. Порядок выявления задолженности, нереальной к взысканию. Порядок инвентаризации дебиторской и кредиторской задолженности экономического субъекта. Порядок проведения и оформления результатов инвентаризации расчетов с подотчётными лицами. Порядок инвентаризации расчетов. Технология определения реального состояния расчетов.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 xml:space="preserve">Инвентаризация расчетов с покупателями </w:t>
            </w:r>
            <w:r w:rsidR="00FA3953">
              <w:rPr>
                <w:rFonts w:ascii="Times New Roman" w:hAnsi="Times New Roman"/>
              </w:rPr>
              <w:t xml:space="preserve">и </w:t>
            </w:r>
            <w:r w:rsidR="00FA3953" w:rsidRPr="00FA3953">
              <w:rPr>
                <w:rFonts w:ascii="Times New Roman" w:hAnsi="Times New Roman"/>
              </w:rPr>
              <w:t>заказчиками</w:t>
            </w:r>
            <w:r w:rsidR="00FA3953">
              <w:rPr>
                <w:rFonts w:ascii="Times New Roman" w:hAnsi="Times New Roman"/>
              </w:rPr>
              <w:t>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>Инвентаризация расчетов с поставщиками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подрядчиками</w:t>
            </w:r>
            <w:r w:rsidR="00FA3953">
              <w:rPr>
                <w:rFonts w:ascii="Times New Roman" w:hAnsi="Times New Roman"/>
              </w:rPr>
              <w:t xml:space="preserve">. </w:t>
            </w:r>
            <w:r w:rsidR="00FA3953" w:rsidRPr="00FA3953">
              <w:rPr>
                <w:rFonts w:ascii="Times New Roman" w:hAnsi="Times New Roman"/>
              </w:rPr>
              <w:t>внебюджетными фондами, с банком по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кредитам.</w:t>
            </w:r>
            <w:r w:rsidR="00FA3953">
              <w:t xml:space="preserve"> </w:t>
            </w:r>
            <w:r w:rsidR="00FA3953" w:rsidRPr="00FA3953">
              <w:rPr>
                <w:rFonts w:ascii="Times New Roman" w:hAnsi="Times New Roman"/>
              </w:rPr>
              <w:t>Инвентаризация резерва предстоящих</w:t>
            </w:r>
            <w:r w:rsidR="00FA3953">
              <w:rPr>
                <w:rFonts w:ascii="Times New Roman" w:hAnsi="Times New Roman"/>
              </w:rPr>
              <w:t xml:space="preserve"> </w:t>
            </w:r>
            <w:r w:rsidR="00FA3953" w:rsidRPr="00FA3953">
              <w:rPr>
                <w:rFonts w:ascii="Times New Roman" w:hAnsi="Times New Roman"/>
              </w:rPr>
              <w:t>расходов на оплату отпусков</w:t>
            </w:r>
            <w:r w:rsidR="00FA3953">
              <w:rPr>
                <w:rFonts w:ascii="Times New Roman" w:hAnsi="Times New Roman"/>
              </w:rPr>
              <w:t xml:space="preserve">. </w:t>
            </w:r>
            <w:r w:rsidR="00FA3953" w:rsidRPr="00FA3953">
              <w:rPr>
                <w:rFonts w:ascii="Times New Roman" w:hAnsi="Times New Roman"/>
              </w:rPr>
              <w:t>Инвентаризация расчетов с учредителями</w:t>
            </w:r>
            <w:r w:rsidR="00FA395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E51ED1C" w14:textId="478ABDB1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702A98B8" w14:textId="77777777" w:rsidR="00B55502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0127A">
              <w:rPr>
                <w:rFonts w:ascii="Times New Roman" w:hAnsi="Times New Roman"/>
                <w:bCs/>
                <w:iCs/>
              </w:rPr>
              <w:t>ОК 01-ОК 06, ОК 09. ПК 2.2., ПК 2.3,</w:t>
            </w:r>
            <w:r w:rsidR="00B55502">
              <w:rPr>
                <w:rFonts w:ascii="Times New Roman" w:hAnsi="Times New Roman"/>
                <w:bCs/>
                <w:iCs/>
              </w:rPr>
              <w:t xml:space="preserve"> </w:t>
            </w:r>
          </w:p>
          <w:p w14:paraId="7D8D306F" w14:textId="02221274" w:rsidR="00E0127A" w:rsidRPr="00E0127A" w:rsidRDefault="00B5550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ПК 2.5,</w:t>
            </w:r>
            <w:r w:rsidR="00E0127A" w:rsidRPr="00E0127A">
              <w:rPr>
                <w:rFonts w:ascii="Times New Roman" w:hAnsi="Times New Roman"/>
                <w:bCs/>
                <w:iCs/>
              </w:rPr>
              <w:t xml:space="preserve"> ПК 2.7</w:t>
            </w:r>
          </w:p>
        </w:tc>
      </w:tr>
      <w:tr w:rsidR="00E0127A" w:rsidRPr="00ED52C5" w14:paraId="26D9AAF8" w14:textId="2C87FEBF" w:rsidTr="001672DB">
        <w:trPr>
          <w:trHeight w:val="162"/>
        </w:trPr>
        <w:tc>
          <w:tcPr>
            <w:tcW w:w="3366" w:type="dxa"/>
            <w:vMerge/>
          </w:tcPr>
          <w:p w14:paraId="45E5F9A6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2A72D0C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5B6C49A5" w14:textId="348074EC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Выполнение работ по инвентаризации расчётов и отражению результатов инвентаризации расчетов в учете.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64523793" w14:textId="7677CA07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7844B8EE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63628D60" w14:textId="77777777" w:rsidTr="001672DB">
        <w:trPr>
          <w:trHeight w:val="162"/>
        </w:trPr>
        <w:tc>
          <w:tcPr>
            <w:tcW w:w="3366" w:type="dxa"/>
            <w:vMerge w:val="restart"/>
          </w:tcPr>
          <w:p w14:paraId="67E18FA6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Тема 2.5. Инвентаризация целевого финансирования и доходов будущих</w:t>
            </w:r>
          </w:p>
          <w:p w14:paraId="2178A328" w14:textId="5350CFE9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периодов</w:t>
            </w:r>
          </w:p>
        </w:tc>
        <w:tc>
          <w:tcPr>
            <w:tcW w:w="7941" w:type="dxa"/>
          </w:tcPr>
          <w:p w14:paraId="01FC08BE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Содержание учебного материала:</w:t>
            </w:r>
          </w:p>
          <w:p w14:paraId="2C180269" w14:textId="3CE813D3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Порядок проведения и оформления результатов инвентаризации целевого финансирования. Порядок проведения и инвентаризации доходов будущих периодов. Порядок оформления результатов инвентаризации доходов будущих периодов.</w:t>
            </w:r>
          </w:p>
        </w:tc>
        <w:tc>
          <w:tcPr>
            <w:tcW w:w="1134" w:type="dxa"/>
            <w:shd w:val="clear" w:color="auto" w:fill="auto"/>
          </w:tcPr>
          <w:p w14:paraId="3021378F" w14:textId="6C4E44C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055D3262" w14:textId="12665F0E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D376D">
              <w:rPr>
                <w:rFonts w:ascii="Times New Roman" w:hAnsi="Times New Roman"/>
                <w:bCs/>
                <w:iCs/>
              </w:rPr>
              <w:t>ОК 01-ОК 06, ОК 09. ПК 2.2.</w:t>
            </w:r>
            <w:r>
              <w:rPr>
                <w:rFonts w:ascii="Times New Roman" w:hAnsi="Times New Roman"/>
                <w:bCs/>
                <w:iCs/>
              </w:rPr>
              <w:t>, ПК 2.3</w:t>
            </w:r>
          </w:p>
        </w:tc>
      </w:tr>
      <w:tr w:rsidR="00E0127A" w:rsidRPr="00ED52C5" w14:paraId="1B4C4958" w14:textId="77777777" w:rsidTr="001672DB">
        <w:trPr>
          <w:trHeight w:val="162"/>
        </w:trPr>
        <w:tc>
          <w:tcPr>
            <w:tcW w:w="3366" w:type="dxa"/>
            <w:vMerge/>
          </w:tcPr>
          <w:p w14:paraId="58644C25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E4D6557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Практические занятия</w:t>
            </w:r>
          </w:p>
          <w:p w14:paraId="1ACA0FD2" w14:textId="6A35835C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Выполнение работ по инвентаризации расчётов и отражению результатов инвентаризации расчетов в учете. Решение ситуационных задач.</w:t>
            </w:r>
          </w:p>
        </w:tc>
        <w:tc>
          <w:tcPr>
            <w:tcW w:w="1134" w:type="dxa"/>
            <w:shd w:val="clear" w:color="auto" w:fill="auto"/>
          </w:tcPr>
          <w:p w14:paraId="54CD9FBD" w14:textId="4D7D812D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6F75F531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11A34E6C" w14:textId="77777777" w:rsidTr="001672DB">
        <w:trPr>
          <w:trHeight w:val="162"/>
        </w:trPr>
        <w:tc>
          <w:tcPr>
            <w:tcW w:w="3366" w:type="dxa"/>
            <w:vMerge/>
          </w:tcPr>
          <w:p w14:paraId="65DA2638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1FD4893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/>
              </w:rPr>
              <w:t>Самостоятельная работа</w:t>
            </w:r>
          </w:p>
          <w:p w14:paraId="0CD5F550" w14:textId="77777777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Подготовка и выполнение Презентаций и Кейса по теме «Оценка правильности проведения инвентаризации».</w:t>
            </w:r>
          </w:p>
          <w:p w14:paraId="7CF92EF2" w14:textId="0730C39A" w:rsidR="00E0127A" w:rsidRPr="0060502B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0502B">
              <w:rPr>
                <w:rFonts w:ascii="Times New Roman" w:hAnsi="Times New Roman"/>
                <w:bCs/>
              </w:rPr>
              <w:t>Подготовка и выполнение Презентаций и Кейса по теме «Формирование показателей бухгалтерского баланса и других форм бухгалтерской отчетности с учетом результатов инвентаризации имущества и обязательств организации».</w:t>
            </w:r>
          </w:p>
        </w:tc>
        <w:tc>
          <w:tcPr>
            <w:tcW w:w="1134" w:type="dxa"/>
            <w:shd w:val="clear" w:color="auto" w:fill="auto"/>
          </w:tcPr>
          <w:p w14:paraId="7E8AFCBC" w14:textId="7FE80299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Merge/>
          </w:tcPr>
          <w:p w14:paraId="350EBE32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43FA2" w:rsidRPr="00ED52C5" w14:paraId="5A2F1A2B" w14:textId="77777777" w:rsidTr="001672DB">
        <w:trPr>
          <w:trHeight w:val="162"/>
        </w:trPr>
        <w:tc>
          <w:tcPr>
            <w:tcW w:w="3366" w:type="dxa"/>
            <w:vMerge w:val="restart"/>
          </w:tcPr>
          <w:p w14:paraId="7D3A5B63" w14:textId="3CAFBDFD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0502B">
              <w:rPr>
                <w:rFonts w:ascii="Times New Roman" w:hAnsi="Times New Roman"/>
                <w:bCs/>
              </w:rPr>
              <w:t>Тема 2.6. Инвентаризация недостач и потерь от порчи ценностей</w:t>
            </w:r>
          </w:p>
        </w:tc>
        <w:tc>
          <w:tcPr>
            <w:tcW w:w="7941" w:type="dxa"/>
          </w:tcPr>
          <w:p w14:paraId="4DB48138" w14:textId="77777777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42D0E637" w14:textId="20CE13B2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Порядок проведения и оформления результатов инвентаризации недостач и потерь от порчи ценностей.</w:t>
            </w:r>
          </w:p>
        </w:tc>
        <w:tc>
          <w:tcPr>
            <w:tcW w:w="1134" w:type="dxa"/>
            <w:shd w:val="clear" w:color="auto" w:fill="auto"/>
          </w:tcPr>
          <w:p w14:paraId="631CB28E" w14:textId="714EF9C6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3CB3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 w:val="restart"/>
          </w:tcPr>
          <w:p w14:paraId="5EFAE4F9" w14:textId="48477673" w:rsidR="00143FA2" w:rsidRPr="00E0127A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0127A">
              <w:rPr>
                <w:rFonts w:ascii="Times New Roman" w:hAnsi="Times New Roman"/>
                <w:bCs/>
                <w:iCs/>
              </w:rPr>
              <w:t>ОК 01-ОК 06, ОК 09. ПК 2.2., ПК 2.3</w:t>
            </w:r>
            <w:r>
              <w:rPr>
                <w:rFonts w:ascii="Times New Roman" w:hAnsi="Times New Roman"/>
                <w:bCs/>
                <w:iCs/>
              </w:rPr>
              <w:t>, ПК 2.4, ПК 2.6, ПК 2.7</w:t>
            </w:r>
          </w:p>
        </w:tc>
      </w:tr>
      <w:tr w:rsidR="00143FA2" w:rsidRPr="00ED52C5" w14:paraId="2EBE37DB" w14:textId="77777777" w:rsidTr="001672DB">
        <w:trPr>
          <w:trHeight w:val="162"/>
        </w:trPr>
        <w:tc>
          <w:tcPr>
            <w:tcW w:w="3366" w:type="dxa"/>
            <w:vMerge/>
          </w:tcPr>
          <w:p w14:paraId="245ED13D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2B69FE04" w14:textId="77777777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48DE707" w14:textId="1C42A0F1" w:rsidR="00143FA2" w:rsidRPr="0060502B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0502B">
              <w:rPr>
                <w:rFonts w:ascii="Times New Roman" w:hAnsi="Times New Roman"/>
              </w:rPr>
              <w:t>Выполнение работ по выявлению недостач и потерь от порчи ценностей и оформление в учете результатов инвентаризации. Решение ситуационных задач».</w:t>
            </w:r>
          </w:p>
        </w:tc>
        <w:tc>
          <w:tcPr>
            <w:tcW w:w="1134" w:type="dxa"/>
            <w:shd w:val="clear" w:color="auto" w:fill="auto"/>
          </w:tcPr>
          <w:p w14:paraId="32E4D787" w14:textId="62D1763C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409" w:type="dxa"/>
            <w:vMerge/>
          </w:tcPr>
          <w:p w14:paraId="102D23AC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143FA2" w:rsidRPr="00ED52C5" w14:paraId="6A1DC887" w14:textId="77777777" w:rsidTr="001672DB">
        <w:trPr>
          <w:trHeight w:val="162"/>
        </w:trPr>
        <w:tc>
          <w:tcPr>
            <w:tcW w:w="3366" w:type="dxa"/>
            <w:vMerge/>
          </w:tcPr>
          <w:p w14:paraId="1157FC24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1" w:type="dxa"/>
          </w:tcPr>
          <w:p w14:paraId="7770BE7A" w14:textId="181E57F1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14:paraId="3B484083" w14:textId="5A5AA92D" w:rsidR="00143FA2" w:rsidRPr="00A83CB3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  <w:vMerge/>
          </w:tcPr>
          <w:p w14:paraId="5DDFB489" w14:textId="77777777" w:rsidR="00143FA2" w:rsidRPr="00ED52C5" w:rsidRDefault="00143FA2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112F7856" w14:textId="77777777" w:rsidTr="003149DC">
        <w:trPr>
          <w:trHeight w:val="162"/>
        </w:trPr>
        <w:tc>
          <w:tcPr>
            <w:tcW w:w="11307" w:type="dxa"/>
            <w:gridSpan w:val="2"/>
          </w:tcPr>
          <w:p w14:paraId="737F5A80" w14:textId="30843F1D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0502B">
              <w:rPr>
                <w:rFonts w:ascii="Times New Roman" w:hAnsi="Times New Roman"/>
                <w:b/>
                <w:bCs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bCs/>
              </w:rPr>
              <w:t>-</w:t>
            </w:r>
            <w:r w:rsidRPr="0060502B">
              <w:rPr>
                <w:rFonts w:ascii="Times New Roman" w:hAnsi="Times New Roman"/>
                <w:b/>
                <w:bCs/>
              </w:rPr>
              <w:t xml:space="preserve"> экзамена</w:t>
            </w:r>
          </w:p>
        </w:tc>
        <w:tc>
          <w:tcPr>
            <w:tcW w:w="1134" w:type="dxa"/>
            <w:shd w:val="clear" w:color="auto" w:fill="auto"/>
          </w:tcPr>
          <w:p w14:paraId="77BFDF33" w14:textId="572AA520" w:rsidR="00E0127A" w:rsidRPr="00A83CB3" w:rsidRDefault="00FA3953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409" w:type="dxa"/>
          </w:tcPr>
          <w:p w14:paraId="16E2ADBA" w14:textId="77777777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E0127A" w:rsidRPr="00ED52C5" w14:paraId="798F00CC" w14:textId="182CABDC" w:rsidTr="001672DB">
        <w:trPr>
          <w:trHeight w:val="20"/>
        </w:trPr>
        <w:tc>
          <w:tcPr>
            <w:tcW w:w="3366" w:type="dxa"/>
          </w:tcPr>
          <w:p w14:paraId="2ED85442" w14:textId="34CFA4CE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7941" w:type="dxa"/>
          </w:tcPr>
          <w:p w14:paraId="724462E1" w14:textId="043D4BD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A3953">
              <w:rPr>
                <w:rFonts w:ascii="Times New Roman" w:hAnsi="Times New Roman"/>
                <w:b/>
              </w:rPr>
              <w:t>Виды работ:</w:t>
            </w:r>
          </w:p>
          <w:p w14:paraId="43DC7AC1" w14:textId="313C2995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Разработка рабочего плана счетов экономического субъекта и сравнение его с типовым планом счетов бухгалтерского учета финансово-хозяйственной деятельности.</w:t>
            </w:r>
          </w:p>
          <w:p w14:paraId="7C5E1C98" w14:textId="6B32475D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и изучение формирования учетной политики организации.</w:t>
            </w:r>
          </w:p>
          <w:p w14:paraId="417BF54B" w14:textId="4703BD8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с организацией бухгалтерского учета и структурой экономического субъекта.</w:t>
            </w:r>
          </w:p>
          <w:p w14:paraId="4B7E24AC" w14:textId="0ED7516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Ознакомление с нормативными документами по учету личного состава, по учету использования рабочего времени.</w:t>
            </w:r>
          </w:p>
          <w:p w14:paraId="4151BFF0" w14:textId="1A586F2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е документов по учету личного состава, по учету использования рабочего времени.</w:t>
            </w:r>
          </w:p>
          <w:p w14:paraId="783D31C7" w14:textId="25D6E74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численности работников, учету отработанного времени и выработки.</w:t>
            </w:r>
          </w:p>
          <w:p w14:paraId="5EAB8618" w14:textId="386F22AA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Изучение порядка начисления заработной платы и ее учета при различных видах, формах и системах оплаты труда.</w:t>
            </w:r>
          </w:p>
          <w:p w14:paraId="754428A6" w14:textId="5574A5C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14:paraId="52D851A7" w14:textId="6E92889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14:paraId="4FC15C7E" w14:textId="584760D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Заполнение первичных документов по учету оплаты труда при сменном графике работы.</w:t>
            </w:r>
          </w:p>
          <w:p w14:paraId="7F0CD223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начисленной заработной платы.</w:t>
            </w:r>
          </w:p>
          <w:p w14:paraId="2FD41C14" w14:textId="44F8276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и выполнение расчета заработной платы за неотработанное время.</w:t>
            </w:r>
          </w:p>
          <w:p w14:paraId="7745F7B0" w14:textId="150A51D3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заработной платы за неотработанное время.</w:t>
            </w:r>
          </w:p>
          <w:p w14:paraId="04F5891D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14:paraId="258C7906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пособий в связи с материнством.</w:t>
            </w:r>
          </w:p>
          <w:p w14:paraId="3BE0FEDD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Расчет пособий по временной нетрудоспособности от несчастных случаев на производстве и профессиональных заболеваний.</w:t>
            </w:r>
          </w:p>
          <w:p w14:paraId="718DAAAF" w14:textId="7777777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14:paraId="454642F9" w14:textId="710F431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Выполнение расчета премий, доплат и надбавок.</w:t>
            </w:r>
          </w:p>
          <w:p w14:paraId="33841ADB" w14:textId="0946838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премий, доплат и надбавок и документальное оформление премий, доплат и надбавок.</w:t>
            </w:r>
          </w:p>
          <w:p w14:paraId="6E071993" w14:textId="6EA3A799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Определение суммы удержаний из заработной платы, отражение в учете соответствующих операций.</w:t>
            </w:r>
          </w:p>
          <w:p w14:paraId="216D0A53" w14:textId="5A67F24D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Начисление и документальное оформление доходов, не облагаемых НДФЛ.</w:t>
            </w:r>
          </w:p>
          <w:p w14:paraId="6F31D79C" w14:textId="06B17BD2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удержаний из заработной платы.</w:t>
            </w:r>
          </w:p>
          <w:p w14:paraId="6629641F" w14:textId="23AAE63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14:paraId="5CF2DB31" w14:textId="406F9ACF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учету кредитов банков и займов.</w:t>
            </w:r>
          </w:p>
          <w:p w14:paraId="6BCFD026" w14:textId="1C82EF6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14:paraId="1E712A7B" w14:textId="6A0FAEC3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начисления процентов по займам и кредитам.</w:t>
            </w:r>
          </w:p>
          <w:p w14:paraId="76778114" w14:textId="7C0E0E71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Документальное оформление получения и возврата кредитов и займов.</w:t>
            </w:r>
          </w:p>
          <w:p w14:paraId="619FD8A5" w14:textId="691DF454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уставного капитала.</w:t>
            </w:r>
          </w:p>
          <w:p w14:paraId="4C471FDC" w14:textId="41414C2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резервного капитала.</w:t>
            </w:r>
          </w:p>
          <w:p w14:paraId="5F9E26AB" w14:textId="3B783910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и изменению добавочного капитала.</w:t>
            </w:r>
          </w:p>
          <w:p w14:paraId="513E4F9A" w14:textId="6511B6D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процесса формирования и изменения собственного капитала экономического субъекта.</w:t>
            </w:r>
          </w:p>
          <w:p w14:paraId="5E80ACD9" w14:textId="777BFF7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формированию финансовых результатов деятельности экономического субъекта.</w:t>
            </w:r>
          </w:p>
          <w:p w14:paraId="0973DBE0" w14:textId="4668C408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14:paraId="3CC6C816" w14:textId="4F7F051E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Отражение в учете использования прибыли экономического субъекта.</w:t>
            </w:r>
          </w:p>
          <w:p w14:paraId="30F6D82C" w14:textId="1FF35CEC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нормативных документов по учету расчетов с учредителями.</w:t>
            </w:r>
          </w:p>
          <w:p w14:paraId="08CFE435" w14:textId="2338DCE7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Использование в работе и подготовка нормативных документов по учету собственных акций.</w:t>
            </w:r>
          </w:p>
          <w:p w14:paraId="6C12F1E3" w14:textId="24937C5B" w:rsidR="00E0127A" w:rsidRPr="00FA395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A3953">
              <w:rPr>
                <w:rFonts w:ascii="Times New Roman" w:hAnsi="Times New Roman"/>
                <w:bCs/>
              </w:rPr>
              <w:t>Составление бухгалтерских проводок по начисления и выплаты дивидендов.</w:t>
            </w:r>
          </w:p>
        </w:tc>
        <w:tc>
          <w:tcPr>
            <w:tcW w:w="1134" w:type="dxa"/>
            <w:shd w:val="clear" w:color="auto" w:fill="auto"/>
          </w:tcPr>
          <w:p w14:paraId="3C252F29" w14:textId="07A71819" w:rsidR="00E0127A" w:rsidRPr="00A83CB3" w:rsidRDefault="00FA3953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409" w:type="dxa"/>
          </w:tcPr>
          <w:p w14:paraId="04C9C6E1" w14:textId="77777777" w:rsidR="00E0127A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27A" w:rsidRPr="00ED52C5" w14:paraId="459FA8F5" w14:textId="4BDF62CE" w:rsidTr="001672DB">
        <w:trPr>
          <w:trHeight w:val="20"/>
        </w:trPr>
        <w:tc>
          <w:tcPr>
            <w:tcW w:w="11307" w:type="dxa"/>
            <w:gridSpan w:val="2"/>
          </w:tcPr>
          <w:p w14:paraId="7D6B7F76" w14:textId="65D0E26F" w:rsidR="00E0127A" w:rsidRPr="00ED52C5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1134" w:type="dxa"/>
            <w:shd w:val="clear" w:color="auto" w:fill="auto"/>
          </w:tcPr>
          <w:p w14:paraId="49C92BBC" w14:textId="198BADD8" w:rsidR="00E0127A" w:rsidRPr="00A83CB3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CB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53DE5419" w14:textId="77777777" w:rsidR="00E0127A" w:rsidRDefault="00E0127A" w:rsidP="00E0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7CADBDA" w14:textId="77777777" w:rsidR="00F630E5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195F69" w14:textId="77777777" w:rsidR="00F630E5" w:rsidRPr="006B14E6" w:rsidRDefault="00F630E5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3672A2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10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10"/>
    </w:p>
    <w:p w14:paraId="6F437557" w14:textId="74C3B6B1" w:rsidR="0071037A" w:rsidRPr="00E0590C" w:rsidRDefault="00E0590C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1" w:name="_Toc60661313"/>
      <w:r w:rsidRPr="00E0590C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7E5E0F30" w:rsidR="001C0422" w:rsidRPr="001C0422" w:rsidRDefault="0087003A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>Кабинет бухгалтерского учета,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принтер;</w:t>
      </w:r>
    </w:p>
    <w:p w14:paraId="03DAC651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сканер.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3347F436" w:rsidR="0087658C" w:rsidRPr="00066048" w:rsidRDefault="00E0590C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0590C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3BBD8763" w14:textId="77777777" w:rsidR="00397293" w:rsidRPr="00E0590C" w:rsidRDefault="00397293" w:rsidP="00397293">
      <w:pPr>
        <w:pStyle w:val="14"/>
        <w:tabs>
          <w:tab w:val="left" w:pos="880"/>
        </w:tabs>
        <w:spacing w:after="0" w:line="240" w:lineRule="auto"/>
        <w:ind w:firstLine="567"/>
        <w:rPr>
          <w:bCs w:val="0"/>
          <w:sz w:val="24"/>
          <w:szCs w:val="24"/>
        </w:rPr>
      </w:pPr>
      <w:bookmarkStart w:id="12" w:name="bookmark16"/>
      <w:bookmarkStart w:id="13" w:name="_Toc96001159"/>
      <w:bookmarkStart w:id="14" w:name="_Toc96025432"/>
      <w:bookmarkStart w:id="15" w:name="_Hlk158376525"/>
      <w:bookmarkStart w:id="16" w:name="_Toc96025433"/>
      <w:bookmarkEnd w:id="11"/>
      <w:r w:rsidRPr="00E0590C">
        <w:rPr>
          <w:bCs w:val="0"/>
          <w:sz w:val="24"/>
          <w:szCs w:val="24"/>
        </w:rPr>
        <w:t xml:space="preserve">Основная литература: </w:t>
      </w:r>
    </w:p>
    <w:p w14:paraId="70FFB196" w14:textId="77777777" w:rsidR="00397293" w:rsidRPr="00397293" w:rsidRDefault="00397293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397293">
        <w:rPr>
          <w:b w:val="0"/>
          <w:sz w:val="24"/>
          <w:szCs w:val="24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1C4CB26B" w14:textId="77777777" w:rsidR="00397293" w:rsidRDefault="00397293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397293">
        <w:rPr>
          <w:b w:val="0"/>
          <w:sz w:val="24"/>
          <w:szCs w:val="24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39C2CC79" w14:textId="525D9033" w:rsidR="00756901" w:rsidRPr="00397293" w:rsidRDefault="00756901" w:rsidP="00397293">
      <w:pPr>
        <w:pStyle w:val="14"/>
        <w:numPr>
          <w:ilvl w:val="0"/>
          <w:numId w:val="28"/>
        </w:numPr>
        <w:tabs>
          <w:tab w:val="left" w:pos="880"/>
        </w:tabs>
        <w:spacing w:after="0" w:line="240" w:lineRule="auto"/>
        <w:ind w:left="0" w:firstLine="709"/>
        <w:rPr>
          <w:b w:val="0"/>
          <w:sz w:val="24"/>
          <w:szCs w:val="24"/>
        </w:rPr>
      </w:pPr>
      <w:r w:rsidRPr="00756901">
        <w:rPr>
          <w:b w:val="0"/>
          <w:sz w:val="24"/>
          <w:szCs w:val="24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64A91734" w14:textId="77777777" w:rsidR="007E2ADB" w:rsidRPr="00066048" w:rsidRDefault="007E2ADB" w:rsidP="007E2ADB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567"/>
        <w:rPr>
          <w:sz w:val="24"/>
          <w:szCs w:val="24"/>
        </w:rPr>
      </w:pPr>
      <w:r w:rsidRPr="00066048">
        <w:rPr>
          <w:sz w:val="24"/>
          <w:szCs w:val="24"/>
        </w:rPr>
        <w:t>Дополнительная литература</w:t>
      </w:r>
      <w:bookmarkEnd w:id="12"/>
      <w:bookmarkEnd w:id="13"/>
      <w:bookmarkEnd w:id="14"/>
    </w:p>
    <w:p w14:paraId="336A8BB5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197E6471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авторизир. пользователей</w:t>
      </w:r>
    </w:p>
    <w:p w14:paraId="20DFF3AE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— 2-е изд. — Саратов : Профобразование, 2021. — 162 c. — ISBN 978-5-4488-1121-0. — Текст : электронный // Цифровой образовательный ресурс IPR SMART : [сайт]. — URL: https://www.iprbookshop.ru/104917.html. — Режим доступа: для авторизир. пользователей</w:t>
      </w:r>
    </w:p>
    <w:p w14:paraId="4A942FA1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31F41007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Макарова, Н. В. Бухгалтерский учет: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B179C87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53DCEBE4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5D52659D" w14:textId="77777777" w:rsidR="006B61D7" w:rsidRPr="00854E94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3D11256E" w14:textId="77777777" w:rsidR="006B61D7" w:rsidRP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61D7">
        <w:rPr>
          <w:rFonts w:ascii="Times New Roman" w:hAnsi="Times New Roman"/>
          <w:sz w:val="24"/>
          <w:szCs w:val="24"/>
        </w:rPr>
        <w:t>Рудлицкая, Н. В. Проведение расчетов с бюджетом и внебюджетными фондами : практикум / Н. В. Рудлицкая. — Новосибирск : Новосибирский государственный университет экономики и управления «НИНХ», 2022. — 102 c. — ISBN 978-5-7014-1042-6. — Текст : электронный // Цифровой образовательный ресурс IPR SMART : [сайт]. — URL: https://www.iprbookshop.ru/126981.html. — Режим доступа: для авторизир. пользователей. - DOI: https://doi.org/10.23682/126981</w:t>
      </w:r>
    </w:p>
    <w:p w14:paraId="55D5CE4B" w14:textId="77777777" w:rsidR="006B61D7" w:rsidRDefault="006B61D7" w:rsidP="006B61D7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bookmarkEnd w:id="15"/>
    <w:p w14:paraId="46F66C39" w14:textId="77777777" w:rsidR="006B61D7" w:rsidRDefault="006B61D7" w:rsidP="006B61D7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6FE3E3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0590C">
        <w:rPr>
          <w:rFonts w:ascii="Times New Roman" w:hAnsi="Times New Roman"/>
          <w:b/>
          <w:bCs/>
          <w:sz w:val="24"/>
          <w:szCs w:val="24"/>
        </w:rPr>
        <w:t>4.3.</w:t>
      </w:r>
      <w:r w:rsidRPr="00E0590C">
        <w:rPr>
          <w:rFonts w:ascii="Times New Roman" w:hAnsi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14:paraId="138650D0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38.02.01 Экономика и бухгалтерский учет (по отраслям)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22D6EAC5" w14:textId="589D5065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Освоение программы модуля «Ведение бухгалтерского учета источников формирования активов, выполнение работ по инвентаризации активов и финансовых обязательств организации» базируется на изучении общепрофессиональных дисциплин ОП. 06 Документационное обеспечения управления, ОП.04 Основы бухгалтерского учета.</w:t>
      </w:r>
    </w:p>
    <w:p w14:paraId="2A5D1128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</w:t>
      </w:r>
      <w:r>
        <w:rPr>
          <w:rFonts w:ascii="Times New Roman" w:hAnsi="Times New Roman"/>
          <w:sz w:val="24"/>
          <w:szCs w:val="24"/>
        </w:rPr>
        <w:t>производственную</w:t>
      </w:r>
      <w:r w:rsidRPr="00E0590C">
        <w:rPr>
          <w:rFonts w:ascii="Times New Roman" w:hAnsi="Times New Roman"/>
          <w:sz w:val="24"/>
          <w:szCs w:val="24"/>
        </w:rPr>
        <w:t xml:space="preserve"> практику. Реализация программы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E0590C">
        <w:rPr>
          <w:rFonts w:ascii="Times New Roman" w:hAnsi="Times New Roman"/>
          <w:sz w:val="24"/>
          <w:szCs w:val="24"/>
        </w:rPr>
        <w:t xml:space="preserve"> практики предполагает наличие следующих баз практики:</w:t>
      </w:r>
    </w:p>
    <w:p w14:paraId="4F67FE2D" w14:textId="0641D1BB" w:rsidR="00E0590C" w:rsidRPr="00B63FF1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FF1">
        <w:rPr>
          <w:rFonts w:ascii="Times New Roman" w:hAnsi="Times New Roman"/>
          <w:sz w:val="24"/>
          <w:szCs w:val="24"/>
        </w:rPr>
        <w:t xml:space="preserve">- </w:t>
      </w:r>
      <w:r w:rsidR="00B63FF1">
        <w:rPr>
          <w:rFonts w:ascii="Times New Roman" w:hAnsi="Times New Roman"/>
          <w:sz w:val="24"/>
          <w:szCs w:val="24"/>
        </w:rPr>
        <w:t xml:space="preserve">коммерческие </w:t>
      </w:r>
      <w:r w:rsidRPr="00B63FF1">
        <w:rPr>
          <w:rFonts w:ascii="Times New Roman" w:hAnsi="Times New Roman"/>
          <w:sz w:val="24"/>
          <w:szCs w:val="24"/>
        </w:rPr>
        <w:t>предприяти</w:t>
      </w:r>
      <w:r w:rsidR="00B63FF1">
        <w:rPr>
          <w:rFonts w:ascii="Times New Roman" w:hAnsi="Times New Roman"/>
          <w:sz w:val="24"/>
          <w:szCs w:val="24"/>
        </w:rPr>
        <w:t>я;</w:t>
      </w:r>
      <w:r w:rsidRPr="00B63FF1">
        <w:rPr>
          <w:rFonts w:ascii="Times New Roman" w:hAnsi="Times New Roman"/>
          <w:sz w:val="24"/>
          <w:szCs w:val="24"/>
        </w:rPr>
        <w:t xml:space="preserve"> </w:t>
      </w:r>
    </w:p>
    <w:p w14:paraId="638EEB99" w14:textId="55791093" w:rsidR="00E0590C" w:rsidRPr="00B63FF1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FF1">
        <w:rPr>
          <w:rFonts w:ascii="Times New Roman" w:hAnsi="Times New Roman"/>
          <w:sz w:val="24"/>
          <w:szCs w:val="24"/>
        </w:rPr>
        <w:t xml:space="preserve">- </w:t>
      </w:r>
      <w:r w:rsidR="00B63FF1">
        <w:rPr>
          <w:rFonts w:ascii="Times New Roman" w:hAnsi="Times New Roman"/>
          <w:sz w:val="24"/>
          <w:szCs w:val="24"/>
        </w:rPr>
        <w:t>предприятия по ведению бухгалтерского учета.</w:t>
      </w:r>
    </w:p>
    <w:p w14:paraId="5BD909F5" w14:textId="575066AB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Аттестация по итогам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E0590C">
        <w:rPr>
          <w:rFonts w:ascii="Times New Roman" w:hAnsi="Times New Roman"/>
          <w:sz w:val="24"/>
          <w:szCs w:val="24"/>
        </w:rPr>
        <w:t xml:space="preserve">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305FDB3D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686A87D4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59E9B398" w14:textId="77777777" w:rsidR="00E0590C" w:rsidRPr="00E0590C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759BB76A" w14:textId="77777777" w:rsidR="00E0590C" w:rsidRPr="008076BB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76BB">
        <w:rPr>
          <w:rFonts w:ascii="Times New Roma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79091EDE" w14:textId="71D85E9B" w:rsidR="00E0590C" w:rsidRPr="00854E94" w:rsidRDefault="00E0590C" w:rsidP="00E0590C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590C">
        <w:rPr>
          <w:rFonts w:ascii="Times New Roma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отвечает квалификационным требованиям, указанным в квалификационных справочниках и (или) профессиональных стандартах. Преподаватели проходят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6"/>
      <w:r>
        <w:rPr>
          <w:rFonts w:ascii="Times New Roman" w:hAnsi="Times New Roman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85457F" w:rsidRPr="0072377F" w14:paraId="0C603E81" w14:textId="77777777" w:rsidTr="00B850D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8F3E55" w:rsidRPr="0072377F" w14:paraId="25C32A58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1771CDF9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12F9B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2.1. 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8F3E55" w:rsidRPr="00712F9B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</w:pPr>
            <w:r w:rsidRPr="00712F9B">
              <w:rPr>
                <w:rStyle w:val="af8"/>
                <w:rFonts w:ascii="Times New Roman" w:hAnsi="Times New Roman"/>
                <w:b/>
                <w:i w:val="0"/>
                <w:shd w:val="clear" w:color="auto" w:fill="FFFFFF"/>
              </w:rPr>
              <w:t>Уметь</w:t>
            </w:r>
          </w:p>
          <w:p w14:paraId="6A9E2D8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рассчитывать заработную плату сотрудников;</w:t>
            </w:r>
          </w:p>
          <w:p w14:paraId="5144DF4B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сумму удержаний из заработной платы сотрудников;</w:t>
            </w:r>
          </w:p>
          <w:p w14:paraId="5A371EE1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0FA88764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4F5EBF26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нераспределенной прибыли;</w:t>
            </w:r>
          </w:p>
          <w:p w14:paraId="00D7FB0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собственного капитала;</w:t>
            </w:r>
          </w:p>
          <w:p w14:paraId="78C54C45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уставного капитала;</w:t>
            </w:r>
          </w:p>
          <w:p w14:paraId="440BFD63" w14:textId="77777777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резервного капитала и целевого финансирования;</w:t>
            </w:r>
          </w:p>
          <w:p w14:paraId="115F4608" w14:textId="371FCBED" w:rsidR="008F3E55" w:rsidRPr="00D72710" w:rsidRDefault="008F3E55" w:rsidP="0059600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учет кредитов и займов;</w:t>
            </w:r>
          </w:p>
          <w:p w14:paraId="69E5A361" w14:textId="18280260" w:rsidR="008F3E55" w:rsidRPr="00D72710" w:rsidRDefault="008F3E55" w:rsidP="00712F9B">
            <w:pPr>
              <w:spacing w:after="0" w:line="240" w:lineRule="auto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D72710">
              <w:rPr>
                <w:rFonts w:ascii="Times New Roman" w:hAnsi="Times New Roman"/>
                <w:b/>
                <w:shd w:val="clear" w:color="auto" w:fill="FFFFFF"/>
              </w:rPr>
              <w:t>Знать:</w:t>
            </w:r>
          </w:p>
          <w:p w14:paraId="5C090DFF" w14:textId="3EFAE7F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труда и его оплаты;</w:t>
            </w:r>
          </w:p>
          <w:p w14:paraId="626ACF2B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удержаний из заработной платы работников;</w:t>
            </w:r>
          </w:p>
          <w:p w14:paraId="369A952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и использования прибыли;</w:t>
            </w:r>
          </w:p>
          <w:p w14:paraId="63593F5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по обычным видам деятельности;</w:t>
            </w:r>
          </w:p>
          <w:p w14:paraId="71E04A64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финансовых результатов по прочим видам деятельности;</w:t>
            </w:r>
          </w:p>
          <w:p w14:paraId="4492D158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нераспределенной прибыли;</w:t>
            </w:r>
          </w:p>
          <w:p w14:paraId="4F75EFEA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собственного капитала:</w:t>
            </w:r>
          </w:p>
          <w:p w14:paraId="7A81C0C4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уставного капитала;</w:t>
            </w:r>
          </w:p>
          <w:p w14:paraId="5ECD1A75" w14:textId="77777777" w:rsidR="008F3E55" w:rsidRPr="00D72710" w:rsidRDefault="008F3E55" w:rsidP="0059600C">
            <w:pPr>
              <w:tabs>
                <w:tab w:val="left" w:pos="34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резервного капитала и целевого финансирования;</w:t>
            </w:r>
          </w:p>
          <w:p w14:paraId="0275F40F" w14:textId="5D4F4CEA" w:rsidR="008F3E55" w:rsidRPr="0059600C" w:rsidRDefault="008F3E55" w:rsidP="0059600C">
            <w:pPr>
              <w:tabs>
                <w:tab w:val="left" w:pos="34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D72710">
              <w:rPr>
                <w:rFonts w:ascii="Times New Roman" w:hAnsi="Times New Roman"/>
                <w:bCs/>
                <w:shd w:val="clear" w:color="auto" w:fill="FFFFFF"/>
              </w:rPr>
              <w:tab/>
              <w:t>учет кредитов и займов;</w:t>
            </w:r>
          </w:p>
        </w:tc>
        <w:tc>
          <w:tcPr>
            <w:tcW w:w="2120" w:type="dxa"/>
            <w:vMerge w:val="restart"/>
          </w:tcPr>
          <w:p w14:paraId="7E38C150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625D237B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2A27049F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35E9008F" w14:textId="6659E446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Оценка освоения профессиональных компетенций в рамках текущего контроля в ходе проведения </w:t>
            </w:r>
            <w:r>
              <w:rPr>
                <w:rFonts w:ascii="Times New Roman" w:hAnsi="Times New Roman"/>
              </w:rPr>
              <w:t>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46C73BA6" w14:textId="77777777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0E3BC361" w14:textId="64483701" w:rsidR="008F3E55" w:rsidRPr="000D153C" w:rsidRDefault="008F3E55" w:rsidP="000D153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8F3E55" w:rsidRPr="0072377F" w14:paraId="5D04433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3E18" w14:textId="5C572D4D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F36AF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8F3E55" w:rsidRPr="007B63AC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084F411D" w14:textId="77777777" w:rsidR="008F3E55" w:rsidRPr="00D72710" w:rsidRDefault="008F3E55" w:rsidP="0059600C">
            <w:pPr>
              <w:tabs>
                <w:tab w:val="left" w:pos="33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определять цели и периодичность проведения инвентаризации;</w:t>
            </w:r>
          </w:p>
          <w:p w14:paraId="43E82B30" w14:textId="24FC90E4" w:rsidR="008F3E55" w:rsidRPr="00D72710" w:rsidRDefault="008F3E55" w:rsidP="0059600C">
            <w:pPr>
              <w:numPr>
                <w:ilvl w:val="0"/>
                <w:numId w:val="31"/>
              </w:numPr>
              <w:tabs>
                <w:tab w:val="left" w:pos="33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269FAF6C" w14:textId="77777777" w:rsidR="008F3E55" w:rsidRPr="00D72710" w:rsidRDefault="008F3E55" w:rsidP="0059600C">
            <w:pPr>
              <w:tabs>
                <w:tab w:val="left" w:pos="336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2D08C09A" w14:textId="29CD8293" w:rsidR="008F3E55" w:rsidRPr="00D72710" w:rsidRDefault="008F3E55" w:rsidP="0059600C">
            <w:pPr>
              <w:numPr>
                <w:ilvl w:val="0"/>
                <w:numId w:val="31"/>
              </w:numPr>
              <w:tabs>
                <w:tab w:val="left" w:pos="336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давать характеристику активов организации.</w:t>
            </w:r>
          </w:p>
          <w:p w14:paraId="39EC5E39" w14:textId="39E1CDC4" w:rsidR="008F3E55" w:rsidRPr="007B63AC" w:rsidRDefault="008F3E55" w:rsidP="002A50F6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7099B1B2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5342F226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основные понятия инвентаризации активов;</w:t>
            </w:r>
          </w:p>
          <w:p w14:paraId="4A5078A4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характеристику объектов, подлежащих инвентаризации;</w:t>
            </w:r>
          </w:p>
          <w:p w14:paraId="0C310772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цели и периодичность проведения инвентаризации имущества;</w:t>
            </w:r>
          </w:p>
          <w:p w14:paraId="4FF7480D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задачи и состав инвентаризационной комиссии;</w:t>
            </w:r>
          </w:p>
          <w:p w14:paraId="5C93F7EF" w14:textId="77777777" w:rsidR="008F3E55" w:rsidRPr="0059600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3DA4198A" w14:textId="339B642A" w:rsidR="008F3E55" w:rsidRPr="007B63AC" w:rsidRDefault="008F3E55" w:rsidP="0059600C">
            <w:pPr>
              <w:numPr>
                <w:ilvl w:val="0"/>
                <w:numId w:val="31"/>
              </w:numPr>
              <w:tabs>
                <w:tab w:val="left" w:pos="38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59600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2120" w:type="dxa"/>
            <w:vMerge/>
          </w:tcPr>
          <w:p w14:paraId="207253C4" w14:textId="42901758" w:rsidR="008F3E55" w:rsidRPr="0072377F" w:rsidRDefault="008F3E55" w:rsidP="007B63AC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4"/>
                <w:szCs w:val="24"/>
              </w:rPr>
            </w:pPr>
          </w:p>
        </w:tc>
      </w:tr>
      <w:tr w:rsidR="008F3E55" w:rsidRPr="0072377F" w14:paraId="33F1DB2E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DE07" w14:textId="05E6AF5A" w:rsidR="008F3E55" w:rsidRPr="007B63AC" w:rsidRDefault="008F3E55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.3.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  <w:p w14:paraId="0792A976" w14:textId="49D1CCC2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8F3E55" w:rsidRPr="007B63AC" w:rsidRDefault="008F3E55" w:rsidP="00D72710">
            <w:pPr>
              <w:tabs>
                <w:tab w:val="left" w:pos="372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259A77AB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31ED90D9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инвентаризационные описи;</w:t>
            </w:r>
          </w:p>
          <w:p w14:paraId="7E44F2AC" w14:textId="77777777" w:rsidR="008F3E55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физический подсчет активов</w:t>
            </w:r>
          </w:p>
          <w:p w14:paraId="3235E6C7" w14:textId="3907E0B9" w:rsidR="008F3E55" w:rsidRPr="007B63AC" w:rsidRDefault="008F3E55" w:rsidP="00D72710">
            <w:pPr>
              <w:tabs>
                <w:tab w:val="left" w:pos="372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6846BA60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приемы физического подсчета активов;</w:t>
            </w:r>
          </w:p>
          <w:p w14:paraId="7C68F05A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инвентаризационных описей и сроки передачи их в бухгалтерию;</w:t>
            </w:r>
          </w:p>
          <w:p w14:paraId="60D9BA15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1BC4AE8B" w14:textId="77777777" w:rsidR="008F3E55" w:rsidRPr="00D72710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6A873F9D" w14:textId="6368C816" w:rsidR="008F3E55" w:rsidRPr="007B63AC" w:rsidRDefault="008F3E55" w:rsidP="00D72710">
            <w:pPr>
              <w:numPr>
                <w:ilvl w:val="0"/>
                <w:numId w:val="31"/>
              </w:numPr>
              <w:tabs>
                <w:tab w:val="left" w:pos="37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D7271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2120" w:type="dxa"/>
            <w:vMerge/>
          </w:tcPr>
          <w:p w14:paraId="3ADC63EA" w14:textId="2218ADF0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C047C1B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3FF57AB9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.4.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8F3E55" w:rsidRPr="007B63AC" w:rsidRDefault="008F3E55" w:rsidP="0002502D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202BC281" w14:textId="77777777" w:rsidR="008F3E55" w:rsidRPr="0002502D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25588CB4" w14:textId="77777777" w:rsidR="008F3E55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7ACA5699" w14:textId="06AFE7B4" w:rsidR="008F3E55" w:rsidRPr="007B63AC" w:rsidRDefault="008F3E55" w:rsidP="0002502D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09ACC1F5" w14:textId="77777777" w:rsidR="008F3E55" w:rsidRPr="0002502D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0C612005" w14:textId="439980A9" w:rsidR="008F3E55" w:rsidRPr="006B4518" w:rsidRDefault="008F3E55" w:rsidP="0002502D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02502D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2120" w:type="dxa"/>
            <w:vMerge/>
          </w:tcPr>
          <w:p w14:paraId="273D0C10" w14:textId="10A917FB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7BCD041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4840" w14:textId="431DEE75" w:rsidR="008F3E55" w:rsidRPr="007B63AC" w:rsidRDefault="008F3E55" w:rsidP="00D77303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5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процедуры инвентаризации финансовых обязательств организации;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DD84" w14:textId="77777777" w:rsidR="008F3E55" w:rsidRDefault="008F3E55" w:rsidP="002F4364">
            <w:pPr>
              <w:tabs>
                <w:tab w:val="left" w:pos="32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78532726" w14:textId="6D715D46" w:rsidR="008F3E55" w:rsidRPr="002F4364" w:rsidRDefault="008F3E55" w:rsidP="002F4364">
            <w:pPr>
              <w:numPr>
                <w:ilvl w:val="1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14:paraId="2911E6D3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2ED0F69C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14:paraId="21917CDD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выверку финансовых обязательств;</w:t>
            </w:r>
          </w:p>
          <w:p w14:paraId="656FFAFB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участвовать в инвентаризации дебиторской и кредиторской задолженности организации;</w:t>
            </w:r>
          </w:p>
          <w:p w14:paraId="13FC6114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инвентаризацию расчетов;</w:t>
            </w:r>
          </w:p>
          <w:p w14:paraId="5424F356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определять реальное состояние расчетов;</w:t>
            </w:r>
          </w:p>
          <w:p w14:paraId="2898177D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6DC9E9CE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к списанию ее с учета;</w:t>
            </w:r>
          </w:p>
          <w:p w14:paraId="27EDFB7D" w14:textId="77777777" w:rsidR="008F3E55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2BA68BBD" w14:textId="13D9DC88" w:rsidR="008F3E55" w:rsidRDefault="008F3E55" w:rsidP="002F4364">
            <w:pPr>
              <w:tabs>
                <w:tab w:val="left" w:pos="324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300CAA21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дебиторской и кредиторской задолженности организации;</w:t>
            </w:r>
          </w:p>
          <w:p w14:paraId="70E785F5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расчетов;</w:t>
            </w:r>
          </w:p>
          <w:p w14:paraId="7D0AFD43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технологию определения реального состояния расчетов;</w:t>
            </w:r>
          </w:p>
          <w:p w14:paraId="29A2FDE2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6CF29B65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инвентаризации недостач и потерь от порчи ценностей;</w:t>
            </w:r>
          </w:p>
          <w:p w14:paraId="324058CB" w14:textId="77777777" w:rsidR="008F3E55" w:rsidRPr="002F4364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ведения бухгалтерского учета источников формирования имущества;</w:t>
            </w:r>
          </w:p>
          <w:p w14:paraId="0D13ACF3" w14:textId="699B3B2F" w:rsidR="008F3E55" w:rsidRPr="007B63AC" w:rsidRDefault="008F3E55" w:rsidP="002F4364">
            <w:pPr>
              <w:numPr>
                <w:ilvl w:val="0"/>
                <w:numId w:val="31"/>
              </w:numPr>
              <w:tabs>
                <w:tab w:val="left" w:pos="324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2F436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2120" w:type="dxa"/>
            <w:vMerge/>
          </w:tcPr>
          <w:p w14:paraId="46DEADC2" w14:textId="77777777" w:rsidR="008F3E55" w:rsidRPr="0072377F" w:rsidRDefault="008F3E55" w:rsidP="00D77303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0DC0FAD4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0B2" w14:textId="23C86F8C" w:rsidR="008F3E55" w:rsidRPr="007B63AC" w:rsidRDefault="008F3E55" w:rsidP="00D77303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ПК 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2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6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.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6749" w14:textId="77777777" w:rsidR="008F3E55" w:rsidRDefault="008F3E55" w:rsidP="00D77303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2230907B" w14:textId="77777777" w:rsidR="008F3E55" w:rsidRDefault="008F3E55" w:rsidP="00CD6319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CD6319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CD6319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</w: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062D8C52" w14:textId="17047CB3" w:rsidR="008F3E55" w:rsidRDefault="008F3E55" w:rsidP="00CD6319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00664556" w14:textId="585B3E6E" w:rsidR="008F3E55" w:rsidRPr="007B63AC" w:rsidRDefault="008F3E55" w:rsidP="0060321F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60321F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>
              <w:t xml:space="preserve"> </w:t>
            </w: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120" w:type="dxa"/>
            <w:vMerge/>
          </w:tcPr>
          <w:p w14:paraId="6E7EB3B4" w14:textId="77777777" w:rsidR="008F3E55" w:rsidRPr="0072377F" w:rsidRDefault="008F3E55" w:rsidP="00D77303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3E55" w:rsidRPr="0072377F" w14:paraId="69CD3C73" w14:textId="77777777" w:rsidTr="00852F53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5250" w14:textId="749125D5" w:rsidR="008F3E55" w:rsidRPr="007B63AC" w:rsidRDefault="008F3E55" w:rsidP="007B63AC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D7730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2.</w:t>
            </w: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7</w:t>
            </w:r>
            <w:r w:rsidRPr="00D77303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.</w:t>
            </w:r>
            <w:r>
              <w:t xml:space="preserve"> </w:t>
            </w:r>
            <w:r w:rsidRPr="00506374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50FC" w14:textId="3B6F6B2A" w:rsidR="008F3E55" w:rsidRDefault="008F3E55" w:rsidP="005F685A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503FEF3A" w14:textId="73EB02D8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составлять акт по результатам инвентаризации;</w:t>
            </w:r>
          </w:p>
          <w:p w14:paraId="3FC96A0C" w14:textId="77777777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14:paraId="39F775F3" w14:textId="77777777" w:rsidR="008F3E55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2CCE0406" w14:textId="1AB557D6" w:rsidR="008F3E55" w:rsidRDefault="008F3E55" w:rsidP="005F685A">
            <w:pPr>
              <w:tabs>
                <w:tab w:val="left" w:pos="360"/>
              </w:tabs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48839070" w14:textId="5C02D169" w:rsidR="008F3E55" w:rsidRPr="005F685A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06A888C7" w14:textId="7A48F598" w:rsidR="008F3E55" w:rsidRPr="007B63AC" w:rsidRDefault="008F3E55" w:rsidP="005F685A">
            <w:pPr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F685A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процедуру составления акта по результатам инвентаризации</w:t>
            </w:r>
          </w:p>
        </w:tc>
        <w:tc>
          <w:tcPr>
            <w:tcW w:w="2120" w:type="dxa"/>
            <w:vMerge/>
          </w:tcPr>
          <w:p w14:paraId="0A93F93C" w14:textId="77777777" w:rsidR="008F3E55" w:rsidRPr="0072377F" w:rsidRDefault="008F3E55" w:rsidP="007B63AC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440D8A6E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7A5060AB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71F50E7B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61397CB8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75727861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438123C3" w14:textId="135C28B4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D153C">
              <w:rPr>
                <w:rFonts w:ascii="Times New Roman" w:hAnsi="Times New Roman"/>
              </w:rPr>
              <w:t xml:space="preserve"> рамках текущего контроля в ходе проведения </w:t>
            </w:r>
            <w:r>
              <w:rPr>
                <w:rFonts w:ascii="Times New Roman" w:hAnsi="Times New Roman"/>
              </w:rPr>
              <w:t>производственной</w:t>
            </w:r>
            <w:r w:rsidRPr="000D153C">
              <w:rPr>
                <w:rFonts w:ascii="Times New Roman" w:hAnsi="Times New Roman"/>
              </w:rPr>
              <w:t xml:space="preserve"> практики.</w:t>
            </w:r>
          </w:p>
          <w:p w14:paraId="4C45D9DD" w14:textId="77777777" w:rsidR="00A8724D" w:rsidRPr="000D153C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0D153C">
              <w:rPr>
                <w:rFonts w:ascii="Times New Roman" w:hAnsi="Times New Roman"/>
              </w:rPr>
              <w:t>Экзамен по МДК.</w:t>
            </w:r>
          </w:p>
          <w:p w14:paraId="6AAB2DEB" w14:textId="2EC3CDF3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D153C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A8724D" w:rsidRPr="0072377F" w14:paraId="682502C5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789976CE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2A5709F0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1E8A8BBF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BCAB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3E5252" w:rsidR="00A8724D" w:rsidRPr="00516E0E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6F25F73B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5A9D1036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9B04" w14:textId="77777777" w:rsidR="00A8724D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0AE32869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3BFC56DC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582CC99B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6199A90C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69896D23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040D6460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F0AB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16CCC22A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48418A6B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543EB0B1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24D" w:rsidRPr="0072377F" w14:paraId="499668C2" w14:textId="77777777" w:rsidTr="00620E47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A8724D" w:rsidRPr="007B63AC" w:rsidRDefault="00A8724D" w:rsidP="00A8724D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A911" w14:textId="77777777" w:rsidR="00A8724D" w:rsidRPr="007C3EA0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BDBB55E" w:rsidR="00A8724D" w:rsidRPr="00CC41FF" w:rsidRDefault="00A8724D" w:rsidP="00A8724D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3960973A" w14:textId="77777777" w:rsidR="00A8724D" w:rsidRPr="0072377F" w:rsidRDefault="00A8724D" w:rsidP="00A8724D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051926">
        <w:trPr>
          <w:trHeight w:val="6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4360C116" w:rsidR="00FD6519" w:rsidRPr="00D92DBF" w:rsidRDefault="00051926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Внесены изменения в 4.2.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051926">
        <w:trPr>
          <w:trHeight w:val="70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5751FF3D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051926">
        <w:trPr>
          <w:trHeight w:val="603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FB9BA79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051926">
        <w:trPr>
          <w:trHeight w:val="64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1333A2B4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C87F9F" w14:textId="77777777" w:rsidR="00B7443A" w:rsidRPr="00B7443A" w:rsidRDefault="00B7443A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7A9E16CD" w14:textId="77777777" w:rsidR="00B7443A" w:rsidRDefault="00B7443A" w:rsidP="00B744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A8F90E8" w14:textId="77777777" w:rsidR="00B7443A" w:rsidRDefault="00B7443A" w:rsidP="00B7443A">
      <w:pPr>
        <w:rPr>
          <w:rFonts w:ascii="Times New Roman" w:hAnsi="Times New Roman"/>
          <w:sz w:val="28"/>
          <w:szCs w:val="28"/>
        </w:rPr>
      </w:pPr>
    </w:p>
    <w:p w14:paraId="171BB2F1" w14:textId="77777777" w:rsidR="00B7443A" w:rsidRDefault="00B7443A" w:rsidP="00B7443A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B7443A" w14:paraId="251AB45A" w14:textId="77777777" w:rsidTr="00B744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E5632E" w14:textId="77777777" w:rsidR="00B7443A" w:rsidRDefault="00B7443A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7443A" w14:paraId="00DB71A8" w14:textId="77777777" w:rsidTr="00B744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B7443A" w14:paraId="77FAEC1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85B5F8" w14:textId="757C5840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17F1213" wp14:editId="24A55360">
                        <wp:extent cx="381000" cy="381000"/>
                        <wp:effectExtent l="0" t="0" r="0" b="0"/>
                        <wp:docPr id="36627148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A29356" w14:textId="77777777" w:rsidR="00B7443A" w:rsidRDefault="00B7443A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040CBE8" w14:textId="77777777" w:rsidR="00B7443A" w:rsidRDefault="00B7443A">
            <w:pPr>
              <w:rPr>
                <w:sz w:val="20"/>
                <w:szCs w:val="20"/>
              </w:rPr>
            </w:pPr>
          </w:p>
        </w:tc>
      </w:tr>
      <w:tr w:rsidR="00B7443A" w14:paraId="1251C321" w14:textId="77777777" w:rsidTr="00B744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A3DC92" w14:textId="77777777" w:rsidR="00B7443A" w:rsidRDefault="00B7443A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7443A" w14:paraId="387893DB" w14:textId="77777777" w:rsidTr="00B7443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B7443A" w14:paraId="4556159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B79231" w14:textId="77777777" w:rsidR="00B7443A" w:rsidRDefault="00B7443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704D66" w14:textId="77777777" w:rsidR="00B7443A" w:rsidRDefault="00B7443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3A" w14:paraId="1B5B5E0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877CBB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C8C5DB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B7443A" w14:paraId="7F0FC4A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338CA9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A7FFDF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B7443A" w14:paraId="0131D39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F764A7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DD206E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B7443A" w14:paraId="34EB0F7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8DE63E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C6DBCD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B7443A" w14:paraId="34C8D1E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BDAA84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4352B5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B7443A" w14:paraId="031FA44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297731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CE5856" w14:textId="77777777" w:rsidR="00B7443A" w:rsidRDefault="00B7443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18:03:17 UTC+05</w:t>
                  </w:r>
                </w:p>
              </w:tc>
            </w:tr>
          </w:tbl>
          <w:p w14:paraId="6FEED544" w14:textId="77777777" w:rsidR="00B7443A" w:rsidRDefault="00B7443A">
            <w:pPr>
              <w:rPr>
                <w:sz w:val="20"/>
                <w:szCs w:val="20"/>
              </w:rPr>
            </w:pPr>
          </w:p>
        </w:tc>
      </w:tr>
    </w:tbl>
    <w:p w14:paraId="04CD1699" w14:textId="77777777" w:rsidR="00B7443A" w:rsidRDefault="00B7443A" w:rsidP="00B7443A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50B6FD2E" w:rsidR="00FD6519" w:rsidRPr="00D92DBF" w:rsidRDefault="00FD6519" w:rsidP="00B7443A">
      <w:pPr>
        <w:rPr>
          <w:rFonts w:ascii="Times New Roman" w:hAnsi="Times New Roman"/>
          <w:sz w:val="28"/>
          <w:szCs w:val="28"/>
        </w:rPr>
      </w:pPr>
    </w:p>
    <w:sectPr w:rsidR="00FD6519" w:rsidRPr="00D92DBF" w:rsidSect="003672A2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1189B" w14:textId="77777777" w:rsidR="003672A2" w:rsidRDefault="003672A2" w:rsidP="00C17A24">
      <w:pPr>
        <w:spacing w:after="0" w:line="240" w:lineRule="auto"/>
      </w:pPr>
      <w:r>
        <w:separator/>
      </w:r>
    </w:p>
  </w:endnote>
  <w:endnote w:type="continuationSeparator" w:id="0">
    <w:p w14:paraId="294571BB" w14:textId="77777777" w:rsidR="003672A2" w:rsidRDefault="003672A2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B94C4" w14:textId="77777777" w:rsidR="00B7443A" w:rsidRDefault="00B7443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5AC85" w14:textId="77777777" w:rsidR="00B7443A" w:rsidRDefault="00B7443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8A164" w14:textId="77777777" w:rsidR="003672A2" w:rsidRDefault="003672A2" w:rsidP="00C17A24">
      <w:pPr>
        <w:spacing w:after="0" w:line="240" w:lineRule="auto"/>
      </w:pPr>
      <w:r>
        <w:separator/>
      </w:r>
    </w:p>
  </w:footnote>
  <w:footnote w:type="continuationSeparator" w:id="0">
    <w:p w14:paraId="527FA43B" w14:textId="77777777" w:rsidR="003672A2" w:rsidRDefault="003672A2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3BC1E" w14:textId="77777777" w:rsidR="00B7443A" w:rsidRDefault="00B7443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E90E8" w14:textId="0F7D5D30" w:rsidR="00B7443A" w:rsidRDefault="00B7443A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9BC1" w14:textId="77777777" w:rsidR="00B7443A" w:rsidRDefault="00B7443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1D376E1"/>
    <w:multiLevelType w:val="hybridMultilevel"/>
    <w:tmpl w:val="D32CB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73FC5"/>
    <w:multiLevelType w:val="hybridMultilevel"/>
    <w:tmpl w:val="30941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6"/>
  </w:num>
  <w:num w:numId="2" w16cid:durableId="2001764189">
    <w:abstractNumId w:val="12"/>
  </w:num>
  <w:num w:numId="3" w16cid:durableId="817379365">
    <w:abstractNumId w:val="1"/>
  </w:num>
  <w:num w:numId="4" w16cid:durableId="1171214956">
    <w:abstractNumId w:val="26"/>
  </w:num>
  <w:num w:numId="5" w16cid:durableId="1316492326">
    <w:abstractNumId w:val="23"/>
  </w:num>
  <w:num w:numId="6" w16cid:durableId="581380126">
    <w:abstractNumId w:val="8"/>
  </w:num>
  <w:num w:numId="7" w16cid:durableId="1130365683">
    <w:abstractNumId w:val="24"/>
  </w:num>
  <w:num w:numId="8" w16cid:durableId="455759023">
    <w:abstractNumId w:val="20"/>
  </w:num>
  <w:num w:numId="9" w16cid:durableId="1558322535">
    <w:abstractNumId w:val="19"/>
  </w:num>
  <w:num w:numId="10" w16cid:durableId="1038361530">
    <w:abstractNumId w:val="7"/>
  </w:num>
  <w:num w:numId="11" w16cid:durableId="1719891466">
    <w:abstractNumId w:val="13"/>
  </w:num>
  <w:num w:numId="12" w16cid:durableId="32001328">
    <w:abstractNumId w:val="18"/>
  </w:num>
  <w:num w:numId="13" w16cid:durableId="1095399782">
    <w:abstractNumId w:val="15"/>
  </w:num>
  <w:num w:numId="14" w16cid:durableId="674918692">
    <w:abstractNumId w:val="29"/>
  </w:num>
  <w:num w:numId="15" w16cid:durableId="1697080085">
    <w:abstractNumId w:val="4"/>
  </w:num>
  <w:num w:numId="16" w16cid:durableId="2067561605">
    <w:abstractNumId w:val="22"/>
  </w:num>
  <w:num w:numId="17" w16cid:durableId="566499024">
    <w:abstractNumId w:val="0"/>
  </w:num>
  <w:num w:numId="18" w16cid:durableId="1127089297">
    <w:abstractNumId w:val="9"/>
  </w:num>
  <w:num w:numId="19" w16cid:durableId="168180818">
    <w:abstractNumId w:val="21"/>
  </w:num>
  <w:num w:numId="20" w16cid:durableId="1028678615">
    <w:abstractNumId w:val="10"/>
  </w:num>
  <w:num w:numId="21" w16cid:durableId="1401634429">
    <w:abstractNumId w:val="25"/>
  </w:num>
  <w:num w:numId="22" w16cid:durableId="1380083689">
    <w:abstractNumId w:val="16"/>
  </w:num>
  <w:num w:numId="23" w16cid:durableId="1943342137">
    <w:abstractNumId w:val="3"/>
  </w:num>
  <w:num w:numId="24" w16cid:durableId="306325404">
    <w:abstractNumId w:val="11"/>
  </w:num>
  <w:num w:numId="25" w16cid:durableId="124662396">
    <w:abstractNumId w:val="28"/>
  </w:num>
  <w:num w:numId="26" w16cid:durableId="2051371163">
    <w:abstractNumId w:val="14"/>
  </w:num>
  <w:num w:numId="27" w16cid:durableId="327562700">
    <w:abstractNumId w:val="30"/>
  </w:num>
  <w:num w:numId="28" w16cid:durableId="147553892">
    <w:abstractNumId w:val="2"/>
  </w:num>
  <w:num w:numId="29" w16cid:durableId="1668047483">
    <w:abstractNumId w:val="27"/>
  </w:num>
  <w:num w:numId="30" w16cid:durableId="1262684577">
    <w:abstractNumId w:val="5"/>
  </w:num>
  <w:num w:numId="31" w16cid:durableId="107578223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03090"/>
    <w:rsid w:val="0001064E"/>
    <w:rsid w:val="000113B8"/>
    <w:rsid w:val="000129B9"/>
    <w:rsid w:val="00016757"/>
    <w:rsid w:val="00020BFC"/>
    <w:rsid w:val="00022C2C"/>
    <w:rsid w:val="00023014"/>
    <w:rsid w:val="00024358"/>
    <w:rsid w:val="0002502D"/>
    <w:rsid w:val="0002751C"/>
    <w:rsid w:val="000412B2"/>
    <w:rsid w:val="00051506"/>
    <w:rsid w:val="0005192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153C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43FA2"/>
    <w:rsid w:val="001475F2"/>
    <w:rsid w:val="00150A3C"/>
    <w:rsid w:val="0015136C"/>
    <w:rsid w:val="00154BA9"/>
    <w:rsid w:val="00157BC4"/>
    <w:rsid w:val="00157FB8"/>
    <w:rsid w:val="00163072"/>
    <w:rsid w:val="00163A6F"/>
    <w:rsid w:val="001643B3"/>
    <w:rsid w:val="0016470A"/>
    <w:rsid w:val="001652ED"/>
    <w:rsid w:val="001672DB"/>
    <w:rsid w:val="00171FDF"/>
    <w:rsid w:val="00172A8E"/>
    <w:rsid w:val="001737C8"/>
    <w:rsid w:val="00177092"/>
    <w:rsid w:val="00182307"/>
    <w:rsid w:val="00183AC1"/>
    <w:rsid w:val="00187F70"/>
    <w:rsid w:val="00192189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7E1"/>
    <w:rsid w:val="001B2851"/>
    <w:rsid w:val="001B50DD"/>
    <w:rsid w:val="001B5B1A"/>
    <w:rsid w:val="001C0422"/>
    <w:rsid w:val="001C05AB"/>
    <w:rsid w:val="001C12B8"/>
    <w:rsid w:val="001C3D0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84A"/>
    <w:rsid w:val="001F3607"/>
    <w:rsid w:val="001F3F30"/>
    <w:rsid w:val="001F4F31"/>
    <w:rsid w:val="001F6F1D"/>
    <w:rsid w:val="00200789"/>
    <w:rsid w:val="00200AFB"/>
    <w:rsid w:val="00205BAA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73B8"/>
    <w:rsid w:val="002770E9"/>
    <w:rsid w:val="00280D21"/>
    <w:rsid w:val="0028131A"/>
    <w:rsid w:val="002813F7"/>
    <w:rsid w:val="00281DDE"/>
    <w:rsid w:val="002824A8"/>
    <w:rsid w:val="00284AFC"/>
    <w:rsid w:val="00291C8D"/>
    <w:rsid w:val="00293F0D"/>
    <w:rsid w:val="002A2C58"/>
    <w:rsid w:val="002A504C"/>
    <w:rsid w:val="002A50F6"/>
    <w:rsid w:val="002A561A"/>
    <w:rsid w:val="002A7427"/>
    <w:rsid w:val="002A7848"/>
    <w:rsid w:val="002B0B6F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F3A6C"/>
    <w:rsid w:val="002F4364"/>
    <w:rsid w:val="00302BE1"/>
    <w:rsid w:val="00311FF4"/>
    <w:rsid w:val="00313CBD"/>
    <w:rsid w:val="0031509A"/>
    <w:rsid w:val="00317645"/>
    <w:rsid w:val="00322C82"/>
    <w:rsid w:val="0032355C"/>
    <w:rsid w:val="00323D13"/>
    <w:rsid w:val="003263DB"/>
    <w:rsid w:val="0033230B"/>
    <w:rsid w:val="0033324B"/>
    <w:rsid w:val="003348D5"/>
    <w:rsid w:val="00335AE1"/>
    <w:rsid w:val="00335EA9"/>
    <w:rsid w:val="0033755C"/>
    <w:rsid w:val="0034149E"/>
    <w:rsid w:val="00343063"/>
    <w:rsid w:val="003468E1"/>
    <w:rsid w:val="00346A2A"/>
    <w:rsid w:val="00350278"/>
    <w:rsid w:val="003566A9"/>
    <w:rsid w:val="00357685"/>
    <w:rsid w:val="0036224C"/>
    <w:rsid w:val="00363034"/>
    <w:rsid w:val="003672A2"/>
    <w:rsid w:val="00371303"/>
    <w:rsid w:val="00371AF7"/>
    <w:rsid w:val="0037300B"/>
    <w:rsid w:val="00376E0C"/>
    <w:rsid w:val="00377366"/>
    <w:rsid w:val="00381656"/>
    <w:rsid w:val="003830FF"/>
    <w:rsid w:val="00384583"/>
    <w:rsid w:val="00384BDE"/>
    <w:rsid w:val="00385BD1"/>
    <w:rsid w:val="00387231"/>
    <w:rsid w:val="00390B66"/>
    <w:rsid w:val="003916B8"/>
    <w:rsid w:val="00394ACB"/>
    <w:rsid w:val="00394E17"/>
    <w:rsid w:val="00397293"/>
    <w:rsid w:val="003A0672"/>
    <w:rsid w:val="003A23A8"/>
    <w:rsid w:val="003A565B"/>
    <w:rsid w:val="003A6053"/>
    <w:rsid w:val="003B23AD"/>
    <w:rsid w:val="003B5265"/>
    <w:rsid w:val="003B5BA1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75B4"/>
    <w:rsid w:val="003E01C5"/>
    <w:rsid w:val="003E1793"/>
    <w:rsid w:val="003E2016"/>
    <w:rsid w:val="003E355F"/>
    <w:rsid w:val="003E5559"/>
    <w:rsid w:val="003E6288"/>
    <w:rsid w:val="003E784C"/>
    <w:rsid w:val="003E79FC"/>
    <w:rsid w:val="003F0BA1"/>
    <w:rsid w:val="003F269C"/>
    <w:rsid w:val="003F2C13"/>
    <w:rsid w:val="003F3490"/>
    <w:rsid w:val="003F7474"/>
    <w:rsid w:val="004003FA"/>
    <w:rsid w:val="00402CA7"/>
    <w:rsid w:val="004030F8"/>
    <w:rsid w:val="00405D37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845"/>
    <w:rsid w:val="00443E58"/>
    <w:rsid w:val="00446CD3"/>
    <w:rsid w:val="00450DB1"/>
    <w:rsid w:val="004572BC"/>
    <w:rsid w:val="004606D4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A4117"/>
    <w:rsid w:val="004B0F3F"/>
    <w:rsid w:val="004B15A1"/>
    <w:rsid w:val="004B40ED"/>
    <w:rsid w:val="004B4753"/>
    <w:rsid w:val="004C0CA9"/>
    <w:rsid w:val="004C5270"/>
    <w:rsid w:val="004C7C82"/>
    <w:rsid w:val="004D3FBA"/>
    <w:rsid w:val="004D4067"/>
    <w:rsid w:val="004E1A6F"/>
    <w:rsid w:val="004E39CD"/>
    <w:rsid w:val="004E49EF"/>
    <w:rsid w:val="004E53A1"/>
    <w:rsid w:val="004F1AE4"/>
    <w:rsid w:val="004F4240"/>
    <w:rsid w:val="004F5CFE"/>
    <w:rsid w:val="004F7F22"/>
    <w:rsid w:val="00500A2E"/>
    <w:rsid w:val="00504A4D"/>
    <w:rsid w:val="00506374"/>
    <w:rsid w:val="005114B8"/>
    <w:rsid w:val="0051329B"/>
    <w:rsid w:val="005144DC"/>
    <w:rsid w:val="00516E0E"/>
    <w:rsid w:val="00520248"/>
    <w:rsid w:val="00522BCD"/>
    <w:rsid w:val="0053090E"/>
    <w:rsid w:val="00531E39"/>
    <w:rsid w:val="00534D68"/>
    <w:rsid w:val="00535C5D"/>
    <w:rsid w:val="00544EBD"/>
    <w:rsid w:val="00553A4B"/>
    <w:rsid w:val="00556BEA"/>
    <w:rsid w:val="0056330D"/>
    <w:rsid w:val="0056396F"/>
    <w:rsid w:val="00564BDC"/>
    <w:rsid w:val="00571A4C"/>
    <w:rsid w:val="005755E3"/>
    <w:rsid w:val="0057680F"/>
    <w:rsid w:val="00577D14"/>
    <w:rsid w:val="0058330F"/>
    <w:rsid w:val="0058613D"/>
    <w:rsid w:val="005865EF"/>
    <w:rsid w:val="00586EDA"/>
    <w:rsid w:val="005937C8"/>
    <w:rsid w:val="00595BAF"/>
    <w:rsid w:val="0059600C"/>
    <w:rsid w:val="005A103F"/>
    <w:rsid w:val="005A170E"/>
    <w:rsid w:val="005A1E85"/>
    <w:rsid w:val="005A275D"/>
    <w:rsid w:val="005B0FF6"/>
    <w:rsid w:val="005B1397"/>
    <w:rsid w:val="005B4BA2"/>
    <w:rsid w:val="005B5392"/>
    <w:rsid w:val="005B5A81"/>
    <w:rsid w:val="005B6EB0"/>
    <w:rsid w:val="005C1D17"/>
    <w:rsid w:val="005C35FC"/>
    <w:rsid w:val="005D3998"/>
    <w:rsid w:val="005D43C0"/>
    <w:rsid w:val="005E27A0"/>
    <w:rsid w:val="005E5661"/>
    <w:rsid w:val="005F1A60"/>
    <w:rsid w:val="005F1EF2"/>
    <w:rsid w:val="005F223A"/>
    <w:rsid w:val="005F685A"/>
    <w:rsid w:val="0060321F"/>
    <w:rsid w:val="0060502B"/>
    <w:rsid w:val="00606598"/>
    <w:rsid w:val="00606D39"/>
    <w:rsid w:val="00607DB2"/>
    <w:rsid w:val="00617314"/>
    <w:rsid w:val="006222ED"/>
    <w:rsid w:val="00626729"/>
    <w:rsid w:val="006322C6"/>
    <w:rsid w:val="00633F9A"/>
    <w:rsid w:val="00635086"/>
    <w:rsid w:val="00636BA4"/>
    <w:rsid w:val="00640FED"/>
    <w:rsid w:val="00641880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74D8"/>
    <w:rsid w:val="00672599"/>
    <w:rsid w:val="006743E7"/>
    <w:rsid w:val="00674C0A"/>
    <w:rsid w:val="00675F46"/>
    <w:rsid w:val="00676325"/>
    <w:rsid w:val="00681D7E"/>
    <w:rsid w:val="006847F6"/>
    <w:rsid w:val="00685863"/>
    <w:rsid w:val="0068596D"/>
    <w:rsid w:val="006875A2"/>
    <w:rsid w:val="00690621"/>
    <w:rsid w:val="00693158"/>
    <w:rsid w:val="0069349E"/>
    <w:rsid w:val="0069768F"/>
    <w:rsid w:val="006A674E"/>
    <w:rsid w:val="006B03C4"/>
    <w:rsid w:val="006B0848"/>
    <w:rsid w:val="006B14E6"/>
    <w:rsid w:val="006B4518"/>
    <w:rsid w:val="006B5768"/>
    <w:rsid w:val="006B61D7"/>
    <w:rsid w:val="006B763C"/>
    <w:rsid w:val="006C0972"/>
    <w:rsid w:val="006C5BD7"/>
    <w:rsid w:val="006D124D"/>
    <w:rsid w:val="006D2067"/>
    <w:rsid w:val="006D2832"/>
    <w:rsid w:val="006D7B1F"/>
    <w:rsid w:val="006E01E9"/>
    <w:rsid w:val="006E3776"/>
    <w:rsid w:val="006E40F0"/>
    <w:rsid w:val="006E4C56"/>
    <w:rsid w:val="006F216B"/>
    <w:rsid w:val="006F2AFD"/>
    <w:rsid w:val="006F3E65"/>
    <w:rsid w:val="006F6E39"/>
    <w:rsid w:val="00703A77"/>
    <w:rsid w:val="00704172"/>
    <w:rsid w:val="00705C62"/>
    <w:rsid w:val="00706227"/>
    <w:rsid w:val="007067AF"/>
    <w:rsid w:val="0071037A"/>
    <w:rsid w:val="0071158E"/>
    <w:rsid w:val="00712F9B"/>
    <w:rsid w:val="00717864"/>
    <w:rsid w:val="00720DB4"/>
    <w:rsid w:val="00721E8E"/>
    <w:rsid w:val="007222D8"/>
    <w:rsid w:val="0072377F"/>
    <w:rsid w:val="00725553"/>
    <w:rsid w:val="00725EAB"/>
    <w:rsid w:val="00726C43"/>
    <w:rsid w:val="00727BFA"/>
    <w:rsid w:val="0073571B"/>
    <w:rsid w:val="00742769"/>
    <w:rsid w:val="00742CEE"/>
    <w:rsid w:val="0074372A"/>
    <w:rsid w:val="00743D7C"/>
    <w:rsid w:val="007452E9"/>
    <w:rsid w:val="007463C2"/>
    <w:rsid w:val="00754D0A"/>
    <w:rsid w:val="00754E5C"/>
    <w:rsid w:val="00756901"/>
    <w:rsid w:val="0075793F"/>
    <w:rsid w:val="00773D6F"/>
    <w:rsid w:val="007867E5"/>
    <w:rsid w:val="00790770"/>
    <w:rsid w:val="00790823"/>
    <w:rsid w:val="00792FF6"/>
    <w:rsid w:val="007A01D2"/>
    <w:rsid w:val="007A323E"/>
    <w:rsid w:val="007A36C6"/>
    <w:rsid w:val="007A4B6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31C1"/>
    <w:rsid w:val="007F4BC2"/>
    <w:rsid w:val="007F68FB"/>
    <w:rsid w:val="00801C15"/>
    <w:rsid w:val="00805F70"/>
    <w:rsid w:val="00806D93"/>
    <w:rsid w:val="008076BB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43"/>
    <w:rsid w:val="0087125A"/>
    <w:rsid w:val="00871A2B"/>
    <w:rsid w:val="00873CCE"/>
    <w:rsid w:val="0087658C"/>
    <w:rsid w:val="0087780A"/>
    <w:rsid w:val="008810E3"/>
    <w:rsid w:val="00881DDB"/>
    <w:rsid w:val="0088662A"/>
    <w:rsid w:val="00894932"/>
    <w:rsid w:val="00897E66"/>
    <w:rsid w:val="008A26F7"/>
    <w:rsid w:val="008A2F4D"/>
    <w:rsid w:val="008A4703"/>
    <w:rsid w:val="008A57D5"/>
    <w:rsid w:val="008A6CAC"/>
    <w:rsid w:val="008A6F00"/>
    <w:rsid w:val="008A7BCE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8F3E55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05C0"/>
    <w:rsid w:val="009325E0"/>
    <w:rsid w:val="0093326C"/>
    <w:rsid w:val="0094166D"/>
    <w:rsid w:val="009423E7"/>
    <w:rsid w:val="00943AB4"/>
    <w:rsid w:val="009515FA"/>
    <w:rsid w:val="0095234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72148"/>
    <w:rsid w:val="009745B8"/>
    <w:rsid w:val="009832E9"/>
    <w:rsid w:val="00990FF4"/>
    <w:rsid w:val="00994F80"/>
    <w:rsid w:val="00997812"/>
    <w:rsid w:val="009A0B36"/>
    <w:rsid w:val="009A50D0"/>
    <w:rsid w:val="009A5727"/>
    <w:rsid w:val="009B1B86"/>
    <w:rsid w:val="009B384C"/>
    <w:rsid w:val="009B3AEE"/>
    <w:rsid w:val="009B432D"/>
    <w:rsid w:val="009B6E69"/>
    <w:rsid w:val="009C13BB"/>
    <w:rsid w:val="009C4177"/>
    <w:rsid w:val="009C5FCA"/>
    <w:rsid w:val="009D1E7E"/>
    <w:rsid w:val="009D52B2"/>
    <w:rsid w:val="009D5B42"/>
    <w:rsid w:val="009D68CC"/>
    <w:rsid w:val="009D79CF"/>
    <w:rsid w:val="009E0580"/>
    <w:rsid w:val="009E1690"/>
    <w:rsid w:val="009E3DB5"/>
    <w:rsid w:val="009E4CF9"/>
    <w:rsid w:val="009F039C"/>
    <w:rsid w:val="009F3650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7AF7"/>
    <w:rsid w:val="00A50908"/>
    <w:rsid w:val="00A51BE9"/>
    <w:rsid w:val="00A53A5F"/>
    <w:rsid w:val="00A53AC3"/>
    <w:rsid w:val="00A53EA2"/>
    <w:rsid w:val="00A54519"/>
    <w:rsid w:val="00A55DC7"/>
    <w:rsid w:val="00A57252"/>
    <w:rsid w:val="00A62953"/>
    <w:rsid w:val="00A62EFE"/>
    <w:rsid w:val="00A64EA4"/>
    <w:rsid w:val="00A64F58"/>
    <w:rsid w:val="00A668E2"/>
    <w:rsid w:val="00A703EE"/>
    <w:rsid w:val="00A77066"/>
    <w:rsid w:val="00A8114F"/>
    <w:rsid w:val="00A832EE"/>
    <w:rsid w:val="00A83CB3"/>
    <w:rsid w:val="00A84201"/>
    <w:rsid w:val="00A85E5D"/>
    <w:rsid w:val="00A8724D"/>
    <w:rsid w:val="00A87E61"/>
    <w:rsid w:val="00AA16E5"/>
    <w:rsid w:val="00AA7FE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6FF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55502"/>
    <w:rsid w:val="00B60E03"/>
    <w:rsid w:val="00B63E28"/>
    <w:rsid w:val="00B63FF1"/>
    <w:rsid w:val="00B640F3"/>
    <w:rsid w:val="00B667CB"/>
    <w:rsid w:val="00B66B55"/>
    <w:rsid w:val="00B7100D"/>
    <w:rsid w:val="00B7127D"/>
    <w:rsid w:val="00B7443A"/>
    <w:rsid w:val="00B74F60"/>
    <w:rsid w:val="00B83468"/>
    <w:rsid w:val="00B84D4D"/>
    <w:rsid w:val="00B857C6"/>
    <w:rsid w:val="00B90BDC"/>
    <w:rsid w:val="00B9109B"/>
    <w:rsid w:val="00B9205C"/>
    <w:rsid w:val="00B9352D"/>
    <w:rsid w:val="00BB0410"/>
    <w:rsid w:val="00BC3D0C"/>
    <w:rsid w:val="00BC3D3F"/>
    <w:rsid w:val="00BC4C06"/>
    <w:rsid w:val="00BD09C2"/>
    <w:rsid w:val="00BD23FD"/>
    <w:rsid w:val="00BD2BDD"/>
    <w:rsid w:val="00BD5F71"/>
    <w:rsid w:val="00BE02C0"/>
    <w:rsid w:val="00BE21B1"/>
    <w:rsid w:val="00BE247F"/>
    <w:rsid w:val="00BE319C"/>
    <w:rsid w:val="00BE5180"/>
    <w:rsid w:val="00BE7A8A"/>
    <w:rsid w:val="00BF36C6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5FBC"/>
    <w:rsid w:val="00C43194"/>
    <w:rsid w:val="00C4494D"/>
    <w:rsid w:val="00C63061"/>
    <w:rsid w:val="00C642D4"/>
    <w:rsid w:val="00C645B8"/>
    <w:rsid w:val="00C717A9"/>
    <w:rsid w:val="00C71A2A"/>
    <w:rsid w:val="00C71A47"/>
    <w:rsid w:val="00C72E81"/>
    <w:rsid w:val="00C81659"/>
    <w:rsid w:val="00C85103"/>
    <w:rsid w:val="00C85AAF"/>
    <w:rsid w:val="00C902E1"/>
    <w:rsid w:val="00C92E38"/>
    <w:rsid w:val="00C94B62"/>
    <w:rsid w:val="00CA6993"/>
    <w:rsid w:val="00CB09F5"/>
    <w:rsid w:val="00CB1073"/>
    <w:rsid w:val="00CB120C"/>
    <w:rsid w:val="00CB344C"/>
    <w:rsid w:val="00CB399D"/>
    <w:rsid w:val="00CB73CD"/>
    <w:rsid w:val="00CC25D1"/>
    <w:rsid w:val="00CC2C77"/>
    <w:rsid w:val="00CC41FF"/>
    <w:rsid w:val="00CC5718"/>
    <w:rsid w:val="00CC6113"/>
    <w:rsid w:val="00CD0DF8"/>
    <w:rsid w:val="00CD1409"/>
    <w:rsid w:val="00CD5B6E"/>
    <w:rsid w:val="00CD6319"/>
    <w:rsid w:val="00CE4D70"/>
    <w:rsid w:val="00CF0C8C"/>
    <w:rsid w:val="00CF1E70"/>
    <w:rsid w:val="00CF2FE5"/>
    <w:rsid w:val="00CF5800"/>
    <w:rsid w:val="00CF59FB"/>
    <w:rsid w:val="00D02F2E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3535"/>
    <w:rsid w:val="00D45EA9"/>
    <w:rsid w:val="00D47D88"/>
    <w:rsid w:val="00D5060D"/>
    <w:rsid w:val="00D50A95"/>
    <w:rsid w:val="00D514BF"/>
    <w:rsid w:val="00D55D8F"/>
    <w:rsid w:val="00D5659B"/>
    <w:rsid w:val="00D61385"/>
    <w:rsid w:val="00D6424C"/>
    <w:rsid w:val="00D67585"/>
    <w:rsid w:val="00D70719"/>
    <w:rsid w:val="00D72710"/>
    <w:rsid w:val="00D7273F"/>
    <w:rsid w:val="00D73E8D"/>
    <w:rsid w:val="00D76309"/>
    <w:rsid w:val="00D7680A"/>
    <w:rsid w:val="00D77303"/>
    <w:rsid w:val="00D80460"/>
    <w:rsid w:val="00D817BF"/>
    <w:rsid w:val="00D818E6"/>
    <w:rsid w:val="00D857AA"/>
    <w:rsid w:val="00D869F3"/>
    <w:rsid w:val="00D87E65"/>
    <w:rsid w:val="00D90793"/>
    <w:rsid w:val="00D92CF6"/>
    <w:rsid w:val="00D92DBF"/>
    <w:rsid w:val="00D93F58"/>
    <w:rsid w:val="00D95712"/>
    <w:rsid w:val="00D965ED"/>
    <w:rsid w:val="00D96FAA"/>
    <w:rsid w:val="00D9753C"/>
    <w:rsid w:val="00DA0CBD"/>
    <w:rsid w:val="00DA4AD1"/>
    <w:rsid w:val="00DA5E0A"/>
    <w:rsid w:val="00DA6CE1"/>
    <w:rsid w:val="00DB7B3E"/>
    <w:rsid w:val="00DC181E"/>
    <w:rsid w:val="00DC22DF"/>
    <w:rsid w:val="00DC3F9B"/>
    <w:rsid w:val="00DC5B27"/>
    <w:rsid w:val="00DD1E0B"/>
    <w:rsid w:val="00DD262F"/>
    <w:rsid w:val="00DD29B4"/>
    <w:rsid w:val="00DD3C18"/>
    <w:rsid w:val="00DF435F"/>
    <w:rsid w:val="00DF5636"/>
    <w:rsid w:val="00DF5DF6"/>
    <w:rsid w:val="00E0127A"/>
    <w:rsid w:val="00E01DB7"/>
    <w:rsid w:val="00E022E9"/>
    <w:rsid w:val="00E02664"/>
    <w:rsid w:val="00E02A19"/>
    <w:rsid w:val="00E046AE"/>
    <w:rsid w:val="00E0473B"/>
    <w:rsid w:val="00E05248"/>
    <w:rsid w:val="00E0590C"/>
    <w:rsid w:val="00E06261"/>
    <w:rsid w:val="00E07CED"/>
    <w:rsid w:val="00E120B3"/>
    <w:rsid w:val="00E203C2"/>
    <w:rsid w:val="00E20830"/>
    <w:rsid w:val="00E242BD"/>
    <w:rsid w:val="00E26820"/>
    <w:rsid w:val="00E274D8"/>
    <w:rsid w:val="00E31818"/>
    <w:rsid w:val="00E41D28"/>
    <w:rsid w:val="00E42512"/>
    <w:rsid w:val="00E434F6"/>
    <w:rsid w:val="00E46FE2"/>
    <w:rsid w:val="00E51055"/>
    <w:rsid w:val="00E53221"/>
    <w:rsid w:val="00E5381C"/>
    <w:rsid w:val="00E546C9"/>
    <w:rsid w:val="00E563A7"/>
    <w:rsid w:val="00E573D2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1CF7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1B87"/>
    <w:rsid w:val="00EA3AA0"/>
    <w:rsid w:val="00EA5EA6"/>
    <w:rsid w:val="00EB04CB"/>
    <w:rsid w:val="00EB3E87"/>
    <w:rsid w:val="00EB5E70"/>
    <w:rsid w:val="00EB73B4"/>
    <w:rsid w:val="00EC2CF5"/>
    <w:rsid w:val="00EC69EC"/>
    <w:rsid w:val="00EC7F98"/>
    <w:rsid w:val="00ED1CEA"/>
    <w:rsid w:val="00ED1FF3"/>
    <w:rsid w:val="00ED52C5"/>
    <w:rsid w:val="00ED78D2"/>
    <w:rsid w:val="00EE5C9C"/>
    <w:rsid w:val="00EE613D"/>
    <w:rsid w:val="00EE7378"/>
    <w:rsid w:val="00EE7B49"/>
    <w:rsid w:val="00EF2E68"/>
    <w:rsid w:val="00EF62EC"/>
    <w:rsid w:val="00F00EF3"/>
    <w:rsid w:val="00F02673"/>
    <w:rsid w:val="00F07928"/>
    <w:rsid w:val="00F21F5F"/>
    <w:rsid w:val="00F226F9"/>
    <w:rsid w:val="00F22EFC"/>
    <w:rsid w:val="00F22F0D"/>
    <w:rsid w:val="00F30572"/>
    <w:rsid w:val="00F32BC6"/>
    <w:rsid w:val="00F330B3"/>
    <w:rsid w:val="00F34C84"/>
    <w:rsid w:val="00F36AF3"/>
    <w:rsid w:val="00F37A63"/>
    <w:rsid w:val="00F40838"/>
    <w:rsid w:val="00F45CE8"/>
    <w:rsid w:val="00F6229F"/>
    <w:rsid w:val="00F630E5"/>
    <w:rsid w:val="00F67554"/>
    <w:rsid w:val="00F70803"/>
    <w:rsid w:val="00F73567"/>
    <w:rsid w:val="00F73A09"/>
    <w:rsid w:val="00F73B45"/>
    <w:rsid w:val="00F74488"/>
    <w:rsid w:val="00F7782A"/>
    <w:rsid w:val="00F81625"/>
    <w:rsid w:val="00F828EF"/>
    <w:rsid w:val="00F91D83"/>
    <w:rsid w:val="00F94427"/>
    <w:rsid w:val="00FA0687"/>
    <w:rsid w:val="00FA0CCB"/>
    <w:rsid w:val="00FA3953"/>
    <w:rsid w:val="00FA4761"/>
    <w:rsid w:val="00FA671B"/>
    <w:rsid w:val="00FA75D7"/>
    <w:rsid w:val="00FB08D1"/>
    <w:rsid w:val="00FB3B2F"/>
    <w:rsid w:val="00FB4ACC"/>
    <w:rsid w:val="00FB65BF"/>
    <w:rsid w:val="00FB6E3B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376D"/>
    <w:rsid w:val="00FD6519"/>
    <w:rsid w:val="00FE129B"/>
    <w:rsid w:val="00FE1B42"/>
    <w:rsid w:val="00FE2A98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7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7613</Words>
  <Characters>43395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2024-03-21T14:59:00Z</dcterms:created>
  <dcterms:modified xsi:type="dcterms:W3CDTF">2024-03-21T14:59:00Z</dcterms:modified>
</cp:coreProperties>
</file>